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A01D" w14:textId="77777777" w:rsidR="00943E18" w:rsidRPr="002F14A7" w:rsidRDefault="00943E18" w:rsidP="00943E18">
      <w:pPr>
        <w:spacing w:after="0" w:line="240" w:lineRule="auto"/>
        <w:jc w:val="center"/>
        <w:rPr>
          <w:rFonts w:cstheme="minorHAnsi"/>
          <w:b/>
          <w:sz w:val="20"/>
          <w:szCs w:val="20"/>
        </w:rPr>
      </w:pPr>
      <w:r w:rsidRPr="002F14A7">
        <w:rPr>
          <w:rFonts w:cstheme="minorHAnsi"/>
          <w:b/>
          <w:sz w:val="20"/>
          <w:szCs w:val="20"/>
        </w:rPr>
        <w:t>Official Rules</w:t>
      </w:r>
    </w:p>
    <w:p w14:paraId="7C0B6614" w14:textId="77777777" w:rsidR="00943E18" w:rsidRPr="002F14A7" w:rsidRDefault="00602A46" w:rsidP="00943E18">
      <w:pPr>
        <w:spacing w:after="0" w:line="240" w:lineRule="auto"/>
        <w:jc w:val="center"/>
        <w:rPr>
          <w:rFonts w:cstheme="minorHAnsi"/>
          <w:b/>
          <w:sz w:val="20"/>
          <w:szCs w:val="20"/>
        </w:rPr>
      </w:pPr>
      <w:r>
        <w:rPr>
          <w:rFonts w:cstheme="minorHAnsi"/>
          <w:b/>
          <w:sz w:val="20"/>
          <w:szCs w:val="20"/>
        </w:rPr>
        <w:t>Chill &amp; Grill</w:t>
      </w:r>
    </w:p>
    <w:p w14:paraId="5C57FC88" w14:textId="6453F735" w:rsidR="00943E18" w:rsidRPr="002F14A7" w:rsidRDefault="00E870C3" w:rsidP="00943E18">
      <w:pPr>
        <w:spacing w:after="0" w:line="240" w:lineRule="auto"/>
        <w:jc w:val="center"/>
        <w:rPr>
          <w:rFonts w:cstheme="minorHAnsi"/>
          <w:b/>
          <w:sz w:val="20"/>
          <w:szCs w:val="20"/>
        </w:rPr>
      </w:pPr>
      <w:bookmarkStart w:id="0" w:name="_Hlk193974045"/>
      <w:r>
        <w:rPr>
          <w:rFonts w:cstheme="minorHAnsi"/>
          <w:b/>
          <w:sz w:val="20"/>
          <w:szCs w:val="20"/>
        </w:rPr>
        <w:t xml:space="preserve">Saturday, May </w:t>
      </w:r>
      <w:r w:rsidR="00AD6AFC">
        <w:rPr>
          <w:rFonts w:cstheme="minorHAnsi"/>
          <w:b/>
          <w:sz w:val="20"/>
          <w:szCs w:val="20"/>
        </w:rPr>
        <w:t>3</w:t>
      </w:r>
      <w:r>
        <w:rPr>
          <w:rFonts w:cstheme="minorHAnsi"/>
          <w:b/>
          <w:sz w:val="20"/>
          <w:szCs w:val="20"/>
        </w:rPr>
        <w:t>, 1</w:t>
      </w:r>
      <w:r w:rsidR="00AD6AFC">
        <w:rPr>
          <w:rFonts w:cstheme="minorHAnsi"/>
          <w:b/>
          <w:sz w:val="20"/>
          <w:szCs w:val="20"/>
        </w:rPr>
        <w:t>0</w:t>
      </w:r>
      <w:r w:rsidR="00B579E7">
        <w:rPr>
          <w:rFonts w:cstheme="minorHAnsi"/>
          <w:b/>
          <w:sz w:val="20"/>
          <w:szCs w:val="20"/>
        </w:rPr>
        <w:t>,</w:t>
      </w:r>
      <w:r w:rsidR="00AD6AFC">
        <w:rPr>
          <w:rFonts w:cstheme="minorHAnsi"/>
          <w:b/>
          <w:sz w:val="20"/>
          <w:szCs w:val="20"/>
        </w:rPr>
        <w:t xml:space="preserve"> 17,</w:t>
      </w:r>
      <w:r>
        <w:rPr>
          <w:rFonts w:cstheme="minorHAnsi"/>
          <w:b/>
          <w:sz w:val="20"/>
          <w:szCs w:val="20"/>
        </w:rPr>
        <w:t xml:space="preserve"> </w:t>
      </w:r>
      <w:r w:rsidR="00AD6AFC">
        <w:rPr>
          <w:rFonts w:cstheme="minorHAnsi"/>
          <w:b/>
          <w:sz w:val="20"/>
          <w:szCs w:val="20"/>
        </w:rPr>
        <w:t>24</w:t>
      </w:r>
      <w:r>
        <w:rPr>
          <w:rFonts w:cstheme="minorHAnsi"/>
          <w:b/>
          <w:sz w:val="20"/>
          <w:szCs w:val="20"/>
        </w:rPr>
        <w:t>,</w:t>
      </w:r>
      <w:r w:rsidR="00AD6AFC">
        <w:rPr>
          <w:rFonts w:cstheme="minorHAnsi"/>
          <w:b/>
          <w:sz w:val="20"/>
          <w:szCs w:val="20"/>
        </w:rPr>
        <w:t xml:space="preserve"> 31</w:t>
      </w:r>
      <w:r w:rsidR="00694030">
        <w:rPr>
          <w:rFonts w:cstheme="minorHAnsi"/>
          <w:b/>
          <w:sz w:val="20"/>
          <w:szCs w:val="20"/>
        </w:rPr>
        <w:t xml:space="preserve"> 202</w:t>
      </w:r>
      <w:r w:rsidR="00B579E7">
        <w:rPr>
          <w:rFonts w:cstheme="minorHAnsi"/>
          <w:b/>
          <w:sz w:val="20"/>
          <w:szCs w:val="20"/>
        </w:rPr>
        <w:t>5</w:t>
      </w:r>
    </w:p>
    <w:bookmarkEnd w:id="0"/>
    <w:p w14:paraId="367FE392" w14:textId="77777777" w:rsidR="00943E18" w:rsidRPr="002F14A7" w:rsidRDefault="00943E18" w:rsidP="00943E18">
      <w:pPr>
        <w:spacing w:after="0"/>
        <w:rPr>
          <w:rFonts w:cstheme="minorHAnsi"/>
          <w:b/>
          <w:sz w:val="20"/>
          <w:szCs w:val="20"/>
        </w:rPr>
      </w:pPr>
    </w:p>
    <w:p w14:paraId="634A1CAC" w14:textId="77777777" w:rsidR="00943E18" w:rsidRPr="002F14A7" w:rsidRDefault="00943E18" w:rsidP="00943E18">
      <w:pPr>
        <w:pStyle w:val="ListParagraph"/>
        <w:numPr>
          <w:ilvl w:val="0"/>
          <w:numId w:val="1"/>
        </w:numPr>
        <w:spacing w:after="120"/>
        <w:rPr>
          <w:rFonts w:asciiTheme="minorHAnsi" w:hAnsiTheme="minorHAnsi" w:cstheme="minorHAnsi"/>
          <w:sz w:val="20"/>
          <w:szCs w:val="20"/>
        </w:rPr>
      </w:pPr>
      <w:r w:rsidRPr="002F14A7">
        <w:rPr>
          <w:rFonts w:asciiTheme="minorHAnsi" w:hAnsiTheme="minorHAnsi" w:cstheme="minorHAnsi"/>
          <w:b/>
          <w:sz w:val="20"/>
          <w:szCs w:val="20"/>
        </w:rPr>
        <w:t>Participant Eligibility:</w:t>
      </w:r>
    </w:p>
    <w:p w14:paraId="2D3ADB03" w14:textId="77777777"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Promotion is open to U.S. residents who are 21 years of age or older at the time of entry.</w:t>
      </w:r>
    </w:p>
    <w:p w14:paraId="45F0C47A" w14:textId="40805F8C"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 xml:space="preserve">Entrants must be a </w:t>
      </w:r>
      <w:r w:rsidR="00B579E7">
        <w:rPr>
          <w:rFonts w:asciiTheme="minorHAnsi" w:hAnsiTheme="minorHAnsi" w:cstheme="minorHAnsi"/>
          <w:sz w:val="20"/>
          <w:szCs w:val="20"/>
        </w:rPr>
        <w:t>Potawatomi Rewards</w:t>
      </w:r>
      <w:r w:rsidRPr="002F14A7">
        <w:rPr>
          <w:rFonts w:asciiTheme="minorHAnsi" w:hAnsiTheme="minorHAnsi" w:cstheme="minorHAnsi"/>
          <w:sz w:val="20"/>
          <w:szCs w:val="20"/>
        </w:rPr>
        <w:t xml:space="preserve"> member; membership is free.</w:t>
      </w:r>
    </w:p>
    <w:p w14:paraId="40AE539D" w14:textId="77777777"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 xml:space="preserve">Entrants must be on </w:t>
      </w:r>
      <w:r w:rsidR="001E06D2" w:rsidRPr="002F14A7">
        <w:rPr>
          <w:rFonts w:asciiTheme="minorHAnsi" w:hAnsiTheme="minorHAnsi" w:cstheme="minorHAnsi"/>
          <w:sz w:val="20"/>
          <w:szCs w:val="20"/>
        </w:rPr>
        <w:t>p</w:t>
      </w:r>
      <w:r w:rsidRPr="002F14A7">
        <w:rPr>
          <w:rFonts w:asciiTheme="minorHAnsi" w:hAnsiTheme="minorHAnsi" w:cstheme="minorHAnsi"/>
          <w:sz w:val="20"/>
          <w:szCs w:val="20"/>
        </w:rPr>
        <w:t>remises at the drawing time during this promotion to win.</w:t>
      </w:r>
    </w:p>
    <w:p w14:paraId="7ACA78F6" w14:textId="77777777"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Entrants must have earned points</w:t>
      </w:r>
      <w:r w:rsidR="005F4F40">
        <w:rPr>
          <w:rFonts w:asciiTheme="minorHAnsi" w:hAnsiTheme="minorHAnsi" w:cstheme="minorHAnsi"/>
          <w:sz w:val="20"/>
          <w:szCs w:val="20"/>
        </w:rPr>
        <w:t xml:space="preserve"> </w:t>
      </w:r>
      <w:r w:rsidRPr="002F14A7">
        <w:rPr>
          <w:rFonts w:asciiTheme="minorHAnsi" w:hAnsiTheme="minorHAnsi" w:cstheme="minorHAnsi"/>
          <w:sz w:val="20"/>
          <w:szCs w:val="20"/>
        </w:rPr>
        <w:t>or received a free entry into this promotion.</w:t>
      </w:r>
    </w:p>
    <w:p w14:paraId="448F67C8" w14:textId="77777777"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Person</w:t>
      </w:r>
      <w:r w:rsidR="001E06D2" w:rsidRPr="002F14A7">
        <w:rPr>
          <w:rFonts w:asciiTheme="minorHAnsi" w:hAnsiTheme="minorHAnsi" w:cstheme="minorHAnsi"/>
          <w:sz w:val="20"/>
          <w:szCs w:val="20"/>
        </w:rPr>
        <w:t>s</w:t>
      </w:r>
      <w:r w:rsidRPr="002F14A7">
        <w:rPr>
          <w:rFonts w:asciiTheme="minorHAnsi" w:hAnsiTheme="minorHAnsi" w:cstheme="minorHAnsi"/>
          <w:sz w:val="20"/>
          <w:szCs w:val="20"/>
        </w:rPr>
        <w:t xml:space="preserve"> who are on PC</w:t>
      </w:r>
      <w:r w:rsidR="005F4F40">
        <w:rPr>
          <w:rFonts w:asciiTheme="minorHAnsi" w:hAnsiTheme="minorHAnsi" w:cstheme="minorHAnsi"/>
          <w:sz w:val="20"/>
          <w:szCs w:val="20"/>
        </w:rPr>
        <w:t>HC</w:t>
      </w:r>
      <w:r w:rsidRPr="002F14A7">
        <w:rPr>
          <w:rFonts w:asciiTheme="minorHAnsi" w:hAnsiTheme="minorHAnsi" w:cstheme="minorHAnsi"/>
          <w:sz w:val="20"/>
          <w:szCs w:val="20"/>
        </w:rPr>
        <w:t xml:space="preserve">’s list of banned patrons are not eligible to enter. </w:t>
      </w:r>
    </w:p>
    <w:p w14:paraId="4C8D4B95" w14:textId="77777777" w:rsidR="00943E18" w:rsidRPr="002F14A7" w:rsidRDefault="00943E18" w:rsidP="00943E18">
      <w:pPr>
        <w:pStyle w:val="ListParagraph"/>
        <w:numPr>
          <w:ilvl w:val="0"/>
          <w:numId w:val="2"/>
        </w:numPr>
        <w:spacing w:after="120"/>
        <w:rPr>
          <w:rFonts w:asciiTheme="minorHAnsi" w:hAnsiTheme="minorHAnsi" w:cstheme="minorHAnsi"/>
          <w:sz w:val="20"/>
          <w:szCs w:val="20"/>
        </w:rPr>
      </w:pPr>
      <w:r w:rsidRPr="002F14A7">
        <w:rPr>
          <w:rFonts w:asciiTheme="minorHAnsi" w:hAnsiTheme="minorHAnsi" w:cstheme="minorHAnsi"/>
          <w:sz w:val="20"/>
          <w:szCs w:val="20"/>
        </w:rPr>
        <w:t>Employees of PC</w:t>
      </w:r>
      <w:r w:rsidR="005F4F40">
        <w:rPr>
          <w:rFonts w:asciiTheme="minorHAnsi" w:hAnsiTheme="minorHAnsi" w:cstheme="minorHAnsi"/>
          <w:sz w:val="20"/>
          <w:szCs w:val="20"/>
        </w:rPr>
        <w:t>HC</w:t>
      </w:r>
      <w:r w:rsidRPr="002F14A7">
        <w:rPr>
          <w:rFonts w:asciiTheme="minorHAnsi" w:hAnsiTheme="minorHAnsi" w:cstheme="minorHAnsi"/>
          <w:sz w:val="20"/>
          <w:szCs w:val="20"/>
        </w:rPr>
        <w:t xml:space="preserve">, the Forest County Potawatomi Gaming Commission, and the immediate     </w:t>
      </w:r>
    </w:p>
    <w:p w14:paraId="63996A7E" w14:textId="77777777" w:rsidR="00943E18" w:rsidRPr="002F14A7" w:rsidRDefault="00943E18" w:rsidP="00943E18">
      <w:pPr>
        <w:pStyle w:val="ListParagraph"/>
        <w:spacing w:after="120"/>
        <w:rPr>
          <w:rFonts w:asciiTheme="minorHAnsi" w:hAnsiTheme="minorHAnsi" w:cstheme="minorHAnsi"/>
          <w:sz w:val="20"/>
          <w:szCs w:val="20"/>
        </w:rPr>
      </w:pPr>
      <w:r w:rsidRPr="002F14A7">
        <w:rPr>
          <w:rFonts w:asciiTheme="minorHAnsi" w:hAnsiTheme="minorHAnsi" w:cstheme="minorHAnsi"/>
          <w:sz w:val="20"/>
          <w:szCs w:val="20"/>
        </w:rPr>
        <w:t xml:space="preserve">                family member</w:t>
      </w:r>
      <w:r w:rsidR="00602A46">
        <w:rPr>
          <w:rFonts w:asciiTheme="minorHAnsi" w:hAnsiTheme="minorHAnsi" w:cstheme="minorHAnsi"/>
          <w:sz w:val="20"/>
          <w:szCs w:val="20"/>
        </w:rPr>
        <w:t>s</w:t>
      </w:r>
      <w:r w:rsidRPr="002F14A7">
        <w:rPr>
          <w:rFonts w:asciiTheme="minorHAnsi" w:hAnsiTheme="minorHAnsi" w:cstheme="minorHAnsi"/>
          <w:sz w:val="20"/>
          <w:szCs w:val="20"/>
        </w:rPr>
        <w:t xml:space="preserve"> of the PC</w:t>
      </w:r>
      <w:r w:rsidR="005F4F40">
        <w:rPr>
          <w:rFonts w:asciiTheme="minorHAnsi" w:hAnsiTheme="minorHAnsi" w:cstheme="minorHAnsi"/>
          <w:sz w:val="20"/>
          <w:szCs w:val="20"/>
        </w:rPr>
        <w:t>HC</w:t>
      </w:r>
      <w:r w:rsidRPr="002F14A7">
        <w:rPr>
          <w:rFonts w:asciiTheme="minorHAnsi" w:hAnsiTheme="minorHAnsi" w:cstheme="minorHAnsi"/>
          <w:sz w:val="20"/>
          <w:szCs w:val="20"/>
        </w:rPr>
        <w:t xml:space="preserve"> Marketing Department and Upper Management team are not  </w:t>
      </w:r>
    </w:p>
    <w:p w14:paraId="0F975C09" w14:textId="77777777" w:rsidR="00943E18" w:rsidRPr="002F14A7" w:rsidRDefault="00943E18" w:rsidP="00943E18">
      <w:pPr>
        <w:pStyle w:val="ListParagraph"/>
        <w:spacing w:after="120"/>
        <w:rPr>
          <w:rFonts w:asciiTheme="minorHAnsi" w:hAnsiTheme="minorHAnsi" w:cstheme="minorHAnsi"/>
          <w:sz w:val="20"/>
          <w:szCs w:val="20"/>
        </w:rPr>
      </w:pPr>
      <w:r w:rsidRPr="002F14A7">
        <w:rPr>
          <w:rFonts w:asciiTheme="minorHAnsi" w:hAnsiTheme="minorHAnsi" w:cstheme="minorHAnsi"/>
          <w:sz w:val="20"/>
          <w:szCs w:val="20"/>
        </w:rPr>
        <w:t xml:space="preserve">                eligible to participate in the promotion. An immediate family member is defined as a parent,     </w:t>
      </w:r>
    </w:p>
    <w:p w14:paraId="3CB28D34" w14:textId="77777777" w:rsidR="00943E18" w:rsidRPr="002F14A7" w:rsidRDefault="00943E18" w:rsidP="00943E18">
      <w:pPr>
        <w:pStyle w:val="ListParagraph"/>
        <w:spacing w:after="120"/>
        <w:rPr>
          <w:rFonts w:asciiTheme="minorHAnsi" w:hAnsiTheme="minorHAnsi" w:cstheme="minorHAnsi"/>
          <w:sz w:val="20"/>
          <w:szCs w:val="20"/>
        </w:rPr>
      </w:pPr>
      <w:r w:rsidRPr="002F14A7">
        <w:rPr>
          <w:rFonts w:asciiTheme="minorHAnsi" w:hAnsiTheme="minorHAnsi" w:cstheme="minorHAnsi"/>
          <w:sz w:val="20"/>
          <w:szCs w:val="20"/>
        </w:rPr>
        <w:t xml:space="preserve">                sibling, child, or any other person residing in the same household as employee.</w:t>
      </w:r>
    </w:p>
    <w:p w14:paraId="28DFC5C1" w14:textId="77777777" w:rsidR="00943E18" w:rsidRPr="002F14A7" w:rsidRDefault="00943E18" w:rsidP="00943E18">
      <w:pPr>
        <w:pStyle w:val="ListParagraph"/>
        <w:spacing w:after="120"/>
        <w:rPr>
          <w:rFonts w:asciiTheme="minorHAnsi" w:hAnsiTheme="minorHAnsi" w:cstheme="minorHAnsi"/>
          <w:sz w:val="20"/>
          <w:szCs w:val="20"/>
        </w:rPr>
      </w:pPr>
    </w:p>
    <w:p w14:paraId="2BB249FE"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Agreement to Official Rules:</w:t>
      </w:r>
    </w:p>
    <w:p w14:paraId="71CD56AF" w14:textId="77777777" w:rsidR="00943E18" w:rsidRPr="002F14A7" w:rsidRDefault="00943E18" w:rsidP="00943E18">
      <w:pPr>
        <w:pStyle w:val="ListParagraph"/>
        <w:numPr>
          <w:ilvl w:val="1"/>
          <w:numId w:val="1"/>
        </w:numPr>
        <w:tabs>
          <w:tab w:val="left" w:pos="1530"/>
          <w:tab w:val="left" w:pos="1980"/>
          <w:tab w:val="left" w:pos="2070"/>
        </w:tabs>
        <w:ind w:hanging="720"/>
        <w:rPr>
          <w:rFonts w:asciiTheme="minorHAnsi" w:hAnsiTheme="minorHAnsi" w:cstheme="minorHAnsi"/>
          <w:sz w:val="20"/>
          <w:szCs w:val="20"/>
        </w:rPr>
      </w:pPr>
      <w:r w:rsidRPr="002F14A7">
        <w:rPr>
          <w:rFonts w:asciiTheme="minorHAnsi" w:hAnsiTheme="minorHAnsi" w:cstheme="minorHAnsi"/>
          <w:sz w:val="20"/>
          <w:szCs w:val="20"/>
        </w:rPr>
        <w:t>By Participating in the promotion, entrant fully and unconditionally agrees to and accepts Official Rules of each promotion and the decision of PC</w:t>
      </w:r>
      <w:r w:rsidR="005F4F40">
        <w:rPr>
          <w:rFonts w:asciiTheme="minorHAnsi" w:hAnsiTheme="minorHAnsi" w:cstheme="minorHAnsi"/>
          <w:sz w:val="20"/>
          <w:szCs w:val="20"/>
        </w:rPr>
        <w:t>HC</w:t>
      </w:r>
      <w:r w:rsidRPr="002F14A7">
        <w:rPr>
          <w:rFonts w:asciiTheme="minorHAnsi" w:hAnsiTheme="minorHAnsi" w:cstheme="minorHAnsi"/>
          <w:sz w:val="20"/>
          <w:szCs w:val="20"/>
        </w:rPr>
        <w:t>, which are final and binding in all matters related to the promotion.</w:t>
      </w:r>
    </w:p>
    <w:p w14:paraId="6D83675D" w14:textId="77777777" w:rsidR="00943E18" w:rsidRPr="002F14A7" w:rsidRDefault="00943E18" w:rsidP="00943E18">
      <w:pPr>
        <w:pStyle w:val="ListParagraph"/>
        <w:ind w:left="1440"/>
        <w:rPr>
          <w:rFonts w:asciiTheme="minorHAnsi" w:hAnsiTheme="minorHAnsi" w:cstheme="minorHAnsi"/>
          <w:sz w:val="20"/>
          <w:szCs w:val="20"/>
        </w:rPr>
      </w:pPr>
    </w:p>
    <w:p w14:paraId="65215B49" w14:textId="77777777" w:rsidR="00943E18" w:rsidRPr="002F14A7" w:rsidRDefault="00943E18" w:rsidP="00943E18">
      <w:pPr>
        <w:pStyle w:val="ListParagraph"/>
        <w:numPr>
          <w:ilvl w:val="0"/>
          <w:numId w:val="1"/>
        </w:numPr>
        <w:spacing w:after="120"/>
        <w:rPr>
          <w:rFonts w:asciiTheme="minorHAnsi" w:hAnsiTheme="minorHAnsi" w:cstheme="minorHAnsi"/>
          <w:sz w:val="20"/>
          <w:szCs w:val="20"/>
        </w:rPr>
      </w:pPr>
      <w:r w:rsidRPr="002F14A7">
        <w:rPr>
          <w:rFonts w:asciiTheme="minorHAnsi" w:hAnsiTheme="minorHAnsi" w:cstheme="minorHAnsi"/>
          <w:b/>
          <w:sz w:val="20"/>
          <w:szCs w:val="20"/>
        </w:rPr>
        <w:t>Promotion Period:</w:t>
      </w:r>
    </w:p>
    <w:p w14:paraId="4BB7ED24" w14:textId="25EB1233" w:rsidR="00943E18" w:rsidRPr="002F14A7" w:rsidRDefault="00943E18" w:rsidP="00943E18">
      <w:pPr>
        <w:pStyle w:val="ListParagraph"/>
        <w:numPr>
          <w:ilvl w:val="1"/>
          <w:numId w:val="1"/>
        </w:numPr>
        <w:spacing w:after="120"/>
        <w:ind w:hanging="720"/>
        <w:rPr>
          <w:rFonts w:asciiTheme="minorHAnsi" w:hAnsiTheme="minorHAnsi" w:cstheme="minorHAnsi"/>
          <w:sz w:val="20"/>
          <w:szCs w:val="20"/>
        </w:rPr>
      </w:pPr>
      <w:r w:rsidRPr="002F14A7">
        <w:rPr>
          <w:rFonts w:asciiTheme="minorHAnsi" w:hAnsiTheme="minorHAnsi" w:cstheme="minorHAnsi"/>
          <w:sz w:val="20"/>
          <w:szCs w:val="20"/>
        </w:rPr>
        <w:t>The</w:t>
      </w:r>
      <w:r w:rsidR="00560C17" w:rsidRPr="002F14A7">
        <w:rPr>
          <w:rFonts w:asciiTheme="minorHAnsi" w:hAnsiTheme="minorHAnsi" w:cstheme="minorHAnsi"/>
          <w:sz w:val="20"/>
          <w:szCs w:val="20"/>
        </w:rPr>
        <w:t xml:space="preserve"> pro</w:t>
      </w:r>
      <w:r w:rsidR="002938FA" w:rsidRPr="002F14A7">
        <w:rPr>
          <w:rFonts w:asciiTheme="minorHAnsi" w:hAnsiTheme="minorHAnsi" w:cstheme="minorHAnsi"/>
          <w:sz w:val="20"/>
          <w:szCs w:val="20"/>
        </w:rPr>
        <w:t xml:space="preserve">motion period starts </w:t>
      </w:r>
      <w:r w:rsidR="00E870C3">
        <w:rPr>
          <w:rFonts w:asciiTheme="minorHAnsi" w:hAnsiTheme="minorHAnsi" w:cstheme="minorHAnsi"/>
          <w:sz w:val="20"/>
          <w:szCs w:val="20"/>
        </w:rPr>
        <w:t xml:space="preserve">Saturday, May </w:t>
      </w:r>
      <w:r w:rsidR="00B579E7">
        <w:rPr>
          <w:rFonts w:asciiTheme="minorHAnsi" w:hAnsiTheme="minorHAnsi" w:cstheme="minorHAnsi"/>
          <w:sz w:val="20"/>
          <w:szCs w:val="20"/>
        </w:rPr>
        <w:t>1</w:t>
      </w:r>
      <w:r w:rsidR="00EB0C85">
        <w:rPr>
          <w:rFonts w:asciiTheme="minorHAnsi" w:hAnsiTheme="minorHAnsi" w:cstheme="minorHAnsi"/>
          <w:sz w:val="20"/>
          <w:szCs w:val="20"/>
        </w:rPr>
        <w:t xml:space="preserve">, </w:t>
      </w:r>
      <w:proofErr w:type="gramStart"/>
      <w:r w:rsidR="00EB0C85">
        <w:rPr>
          <w:rFonts w:asciiTheme="minorHAnsi" w:hAnsiTheme="minorHAnsi" w:cstheme="minorHAnsi"/>
          <w:sz w:val="20"/>
          <w:szCs w:val="20"/>
        </w:rPr>
        <w:t>202</w:t>
      </w:r>
      <w:r w:rsidR="00B579E7">
        <w:rPr>
          <w:rFonts w:asciiTheme="minorHAnsi" w:hAnsiTheme="minorHAnsi" w:cstheme="minorHAnsi"/>
          <w:sz w:val="20"/>
          <w:szCs w:val="20"/>
        </w:rPr>
        <w:t>5</w:t>
      </w:r>
      <w:proofErr w:type="gramEnd"/>
      <w:r w:rsidR="0086310F" w:rsidRPr="002F14A7">
        <w:rPr>
          <w:rFonts w:asciiTheme="minorHAnsi" w:hAnsiTheme="minorHAnsi" w:cstheme="minorHAnsi"/>
          <w:sz w:val="20"/>
          <w:szCs w:val="20"/>
        </w:rPr>
        <w:t xml:space="preserve"> at </w:t>
      </w:r>
      <w:r w:rsidR="00B579E7">
        <w:rPr>
          <w:rFonts w:asciiTheme="minorHAnsi" w:hAnsiTheme="minorHAnsi" w:cstheme="minorHAnsi"/>
          <w:sz w:val="20"/>
          <w:szCs w:val="20"/>
        </w:rPr>
        <w:t>12</w:t>
      </w:r>
      <w:r w:rsidR="00601050" w:rsidRPr="002F14A7">
        <w:rPr>
          <w:rFonts w:asciiTheme="minorHAnsi" w:hAnsiTheme="minorHAnsi" w:cstheme="minorHAnsi"/>
          <w:sz w:val="20"/>
          <w:szCs w:val="20"/>
        </w:rPr>
        <w:t>:00</w:t>
      </w:r>
      <w:r w:rsidR="001E06D2" w:rsidRPr="002F14A7">
        <w:rPr>
          <w:rFonts w:asciiTheme="minorHAnsi" w:hAnsiTheme="minorHAnsi" w:cstheme="minorHAnsi"/>
          <w:sz w:val="20"/>
          <w:szCs w:val="20"/>
        </w:rPr>
        <w:t xml:space="preserve"> </w:t>
      </w:r>
      <w:r w:rsidRPr="002F14A7">
        <w:rPr>
          <w:rFonts w:asciiTheme="minorHAnsi" w:hAnsiTheme="minorHAnsi" w:cstheme="minorHAnsi"/>
          <w:sz w:val="20"/>
          <w:szCs w:val="20"/>
        </w:rPr>
        <w:t>am Central Time</w:t>
      </w:r>
      <w:r w:rsidR="00E870C3">
        <w:rPr>
          <w:rFonts w:asciiTheme="minorHAnsi" w:hAnsiTheme="minorHAnsi" w:cstheme="minorHAnsi"/>
          <w:sz w:val="20"/>
          <w:szCs w:val="20"/>
        </w:rPr>
        <w:t>.</w:t>
      </w:r>
    </w:p>
    <w:p w14:paraId="6A114DF3" w14:textId="437AAB04" w:rsidR="00943E18" w:rsidRPr="002F14A7" w:rsidRDefault="00943E18" w:rsidP="00943E18">
      <w:pPr>
        <w:pStyle w:val="ListParagraph"/>
        <w:numPr>
          <w:ilvl w:val="1"/>
          <w:numId w:val="1"/>
        </w:numPr>
        <w:spacing w:after="120"/>
        <w:ind w:hanging="720"/>
        <w:rPr>
          <w:rFonts w:asciiTheme="minorHAnsi" w:hAnsiTheme="minorHAnsi" w:cstheme="minorHAnsi"/>
          <w:sz w:val="20"/>
          <w:szCs w:val="20"/>
        </w:rPr>
      </w:pPr>
      <w:r w:rsidRPr="002F14A7">
        <w:rPr>
          <w:rFonts w:asciiTheme="minorHAnsi" w:hAnsiTheme="minorHAnsi" w:cstheme="minorHAnsi"/>
          <w:sz w:val="20"/>
          <w:szCs w:val="20"/>
        </w:rPr>
        <w:t xml:space="preserve">The promotion ends at </w:t>
      </w:r>
      <w:r w:rsidR="005F4F40">
        <w:rPr>
          <w:rFonts w:asciiTheme="minorHAnsi" w:hAnsiTheme="minorHAnsi" w:cstheme="minorHAnsi"/>
          <w:sz w:val="20"/>
          <w:szCs w:val="20"/>
        </w:rPr>
        <w:t>10</w:t>
      </w:r>
      <w:r w:rsidR="00C94B1E" w:rsidRPr="002F14A7">
        <w:rPr>
          <w:rFonts w:asciiTheme="minorHAnsi" w:hAnsiTheme="minorHAnsi" w:cstheme="minorHAnsi"/>
          <w:sz w:val="20"/>
          <w:szCs w:val="20"/>
        </w:rPr>
        <w:t xml:space="preserve">:00 </w:t>
      </w:r>
      <w:r w:rsidR="00560C17" w:rsidRPr="002F14A7">
        <w:rPr>
          <w:rFonts w:asciiTheme="minorHAnsi" w:hAnsiTheme="minorHAnsi" w:cstheme="minorHAnsi"/>
          <w:sz w:val="20"/>
          <w:szCs w:val="20"/>
        </w:rPr>
        <w:t>p</w:t>
      </w:r>
      <w:r w:rsidR="00E312A7">
        <w:rPr>
          <w:rFonts w:asciiTheme="minorHAnsi" w:hAnsiTheme="minorHAnsi" w:cstheme="minorHAnsi"/>
          <w:sz w:val="20"/>
          <w:szCs w:val="20"/>
        </w:rPr>
        <w:t>m</w:t>
      </w:r>
      <w:r w:rsidR="00560C17" w:rsidRPr="002F14A7">
        <w:rPr>
          <w:rFonts w:asciiTheme="minorHAnsi" w:hAnsiTheme="minorHAnsi" w:cstheme="minorHAnsi"/>
          <w:sz w:val="20"/>
          <w:szCs w:val="20"/>
        </w:rPr>
        <w:t xml:space="preserve"> CT on </w:t>
      </w:r>
      <w:r w:rsidR="00E870C3">
        <w:rPr>
          <w:rFonts w:asciiTheme="minorHAnsi" w:hAnsiTheme="minorHAnsi" w:cstheme="minorHAnsi"/>
          <w:sz w:val="20"/>
          <w:szCs w:val="20"/>
        </w:rPr>
        <w:t>Satur</w:t>
      </w:r>
      <w:r w:rsidR="00EB0C85">
        <w:rPr>
          <w:rFonts w:asciiTheme="minorHAnsi" w:hAnsiTheme="minorHAnsi" w:cstheme="minorHAnsi"/>
          <w:sz w:val="20"/>
          <w:szCs w:val="20"/>
        </w:rPr>
        <w:t xml:space="preserve">day, </w:t>
      </w:r>
      <w:r w:rsidR="00E870C3">
        <w:rPr>
          <w:rFonts w:asciiTheme="minorHAnsi" w:hAnsiTheme="minorHAnsi" w:cstheme="minorHAnsi"/>
          <w:sz w:val="20"/>
          <w:szCs w:val="20"/>
        </w:rPr>
        <w:t xml:space="preserve">May </w:t>
      </w:r>
      <w:r w:rsidR="00B579E7">
        <w:rPr>
          <w:rFonts w:asciiTheme="minorHAnsi" w:hAnsiTheme="minorHAnsi" w:cstheme="minorHAnsi"/>
          <w:sz w:val="20"/>
          <w:szCs w:val="20"/>
        </w:rPr>
        <w:t>31</w:t>
      </w:r>
      <w:r w:rsidR="00EB0C85">
        <w:rPr>
          <w:rFonts w:asciiTheme="minorHAnsi" w:hAnsiTheme="minorHAnsi" w:cstheme="minorHAnsi"/>
          <w:sz w:val="20"/>
          <w:szCs w:val="20"/>
        </w:rPr>
        <w:t>, 202</w:t>
      </w:r>
      <w:r w:rsidR="00B579E7">
        <w:rPr>
          <w:rFonts w:asciiTheme="minorHAnsi" w:hAnsiTheme="minorHAnsi" w:cstheme="minorHAnsi"/>
          <w:sz w:val="20"/>
          <w:szCs w:val="20"/>
        </w:rPr>
        <w:t>5</w:t>
      </w:r>
      <w:r w:rsidR="00EB0C85">
        <w:rPr>
          <w:rFonts w:asciiTheme="minorHAnsi" w:hAnsiTheme="minorHAnsi" w:cstheme="minorHAnsi"/>
          <w:sz w:val="20"/>
          <w:szCs w:val="20"/>
        </w:rPr>
        <w:t>.</w:t>
      </w:r>
      <w:r w:rsidRPr="002F14A7">
        <w:rPr>
          <w:rFonts w:asciiTheme="minorHAnsi" w:hAnsiTheme="minorHAnsi" w:cstheme="minorHAnsi"/>
          <w:sz w:val="20"/>
          <w:szCs w:val="20"/>
        </w:rPr>
        <w:t xml:space="preserve"> </w:t>
      </w:r>
    </w:p>
    <w:p w14:paraId="34E8553F" w14:textId="77777777" w:rsidR="00943E18" w:rsidRPr="002F14A7" w:rsidRDefault="00943E18" w:rsidP="00943E18">
      <w:pPr>
        <w:pStyle w:val="ListParagraph"/>
        <w:numPr>
          <w:ilvl w:val="1"/>
          <w:numId w:val="1"/>
        </w:numPr>
        <w:spacing w:after="120"/>
        <w:ind w:hanging="720"/>
        <w:rPr>
          <w:rFonts w:asciiTheme="minorHAnsi" w:hAnsiTheme="minorHAnsi" w:cstheme="minorHAnsi"/>
          <w:sz w:val="20"/>
          <w:szCs w:val="20"/>
        </w:rPr>
      </w:pPr>
      <w:r w:rsidRPr="002F14A7">
        <w:rPr>
          <w:rFonts w:asciiTheme="minorHAnsi" w:hAnsiTheme="minorHAnsi" w:cstheme="minorHAnsi"/>
          <w:sz w:val="20"/>
          <w:szCs w:val="20"/>
        </w:rPr>
        <w:t>PC</w:t>
      </w:r>
      <w:r w:rsidR="00DD1289">
        <w:rPr>
          <w:rFonts w:asciiTheme="minorHAnsi" w:hAnsiTheme="minorHAnsi" w:cstheme="minorHAnsi"/>
          <w:sz w:val="20"/>
          <w:szCs w:val="20"/>
        </w:rPr>
        <w:t>HC</w:t>
      </w:r>
      <w:r w:rsidRPr="002F14A7">
        <w:rPr>
          <w:rFonts w:asciiTheme="minorHAnsi" w:hAnsiTheme="minorHAnsi" w:cstheme="minorHAnsi"/>
          <w:sz w:val="20"/>
          <w:szCs w:val="20"/>
        </w:rPr>
        <w:t>’s computer is the official time-keeping device for this promotion.</w:t>
      </w:r>
    </w:p>
    <w:p w14:paraId="501B0FED" w14:textId="77777777" w:rsidR="00943E18" w:rsidRPr="002F14A7" w:rsidRDefault="00943E18" w:rsidP="00943E18">
      <w:pPr>
        <w:pStyle w:val="ListParagraph"/>
        <w:spacing w:after="120"/>
        <w:rPr>
          <w:rFonts w:asciiTheme="minorHAnsi" w:hAnsiTheme="minorHAnsi" w:cstheme="minorHAnsi"/>
          <w:sz w:val="20"/>
          <w:szCs w:val="20"/>
        </w:rPr>
      </w:pPr>
    </w:p>
    <w:p w14:paraId="393EE039" w14:textId="77777777" w:rsidR="00F076A9" w:rsidRPr="002F14A7" w:rsidRDefault="00943E18" w:rsidP="003920CD">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How To Enter:</w:t>
      </w:r>
      <w:r w:rsidRPr="002F14A7">
        <w:rPr>
          <w:rFonts w:asciiTheme="minorHAnsi" w:hAnsiTheme="minorHAnsi" w:cstheme="minorHAnsi"/>
          <w:sz w:val="20"/>
          <w:szCs w:val="20"/>
        </w:rPr>
        <w:t xml:space="preserve"> </w:t>
      </w:r>
      <w:r w:rsidR="00F076A9" w:rsidRPr="002F14A7">
        <w:rPr>
          <w:rFonts w:asciiTheme="minorHAnsi" w:hAnsiTheme="minorHAnsi" w:cstheme="minorHAnsi"/>
          <w:sz w:val="20"/>
          <w:szCs w:val="20"/>
        </w:rPr>
        <w:t>Eligible guests may enter to participate in the drawings in the following way:</w:t>
      </w:r>
    </w:p>
    <w:p w14:paraId="088DADB4" w14:textId="77777777" w:rsidR="00B579E7" w:rsidRPr="00B67295" w:rsidRDefault="00B579E7" w:rsidP="00B579E7">
      <w:pPr>
        <w:pStyle w:val="ListParagraph"/>
        <w:numPr>
          <w:ilvl w:val="1"/>
          <w:numId w:val="1"/>
        </w:numPr>
        <w:rPr>
          <w:rStyle w:val="bumpedfont20"/>
          <w:rFonts w:asciiTheme="minorHAnsi" w:hAnsiTheme="minorHAnsi" w:cstheme="minorHAnsi"/>
          <w:sz w:val="20"/>
          <w:szCs w:val="20"/>
        </w:rPr>
      </w:pPr>
      <w:r w:rsidRPr="00B67295">
        <w:rPr>
          <w:rFonts w:asciiTheme="minorHAnsi" w:hAnsiTheme="minorHAnsi" w:cstheme="minorHAnsi"/>
          <w:b/>
          <w:sz w:val="20"/>
          <w:szCs w:val="20"/>
        </w:rPr>
        <w:t>Earn Entries</w:t>
      </w:r>
      <w:r w:rsidRPr="00B67295">
        <w:rPr>
          <w:rFonts w:asciiTheme="minorHAnsi" w:hAnsiTheme="minorHAnsi" w:cstheme="minorHAnsi"/>
          <w:sz w:val="20"/>
          <w:szCs w:val="20"/>
        </w:rPr>
        <w:t xml:space="preserve">:  </w:t>
      </w:r>
      <w:r w:rsidRPr="004332EE">
        <w:rPr>
          <w:rStyle w:val="bumpedfont20"/>
          <w:rFonts w:asciiTheme="minorHAnsi" w:hAnsiTheme="minorHAnsi" w:cstheme="minorHAnsi"/>
          <w:sz w:val="20"/>
          <w:szCs w:val="20"/>
        </w:rPr>
        <w:t>Guests will receive one (1) electronic entry for every twenty-five (25) points earned on their club card during the promotion period.</w:t>
      </w:r>
    </w:p>
    <w:p w14:paraId="3E4D8F15" w14:textId="77777777" w:rsidR="00B579E7" w:rsidRPr="00B67295" w:rsidRDefault="00B579E7" w:rsidP="00B579E7">
      <w:pPr>
        <w:pStyle w:val="ListParagraph"/>
        <w:numPr>
          <w:ilvl w:val="1"/>
          <w:numId w:val="1"/>
        </w:numPr>
        <w:rPr>
          <w:rFonts w:asciiTheme="minorHAnsi" w:hAnsiTheme="minorHAnsi" w:cstheme="minorHAnsi"/>
          <w:sz w:val="20"/>
          <w:szCs w:val="20"/>
        </w:rPr>
      </w:pPr>
      <w:r w:rsidRPr="00B67295">
        <w:rPr>
          <w:rFonts w:asciiTheme="minorHAnsi" w:hAnsiTheme="minorHAnsi" w:cstheme="minorHAnsi"/>
          <w:b/>
          <w:sz w:val="20"/>
          <w:szCs w:val="20"/>
        </w:rPr>
        <w:t>Entry Activation:</w:t>
      </w:r>
      <w:r w:rsidRPr="00B67295">
        <w:rPr>
          <w:rFonts w:asciiTheme="minorHAnsi" w:hAnsiTheme="minorHAnsi" w:cstheme="minorHAnsi"/>
          <w:sz w:val="20"/>
          <w:szCs w:val="20"/>
        </w:rPr>
        <w:t xml:space="preserve">  </w:t>
      </w:r>
      <w:r w:rsidRPr="004332EE">
        <w:rPr>
          <w:rFonts w:asciiTheme="minorHAnsi" w:hAnsiTheme="minorHAnsi" w:cstheme="minorHAnsi"/>
          <w:sz w:val="20"/>
          <w:szCs w:val="20"/>
        </w:rPr>
        <w:t>Guests must activate entries for electronic drawings the date of the promotion by inserting Potawatomi Rewards card into any slot machine within one (1) hour of each drawing, place a minimum bet, then remove club card. Guests must activate entries to qualify for each drawing.</w:t>
      </w:r>
    </w:p>
    <w:p w14:paraId="1E42B9A8" w14:textId="77777777" w:rsidR="00943E18" w:rsidRPr="002F14A7" w:rsidRDefault="00943E18" w:rsidP="00F076A9">
      <w:pPr>
        <w:pStyle w:val="ListParagraph"/>
        <w:rPr>
          <w:rFonts w:asciiTheme="minorHAnsi" w:hAnsiTheme="minorHAnsi" w:cstheme="minorHAnsi"/>
          <w:sz w:val="20"/>
          <w:szCs w:val="20"/>
        </w:rPr>
      </w:pPr>
    </w:p>
    <w:p w14:paraId="00D911EA"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Free Entry:</w:t>
      </w:r>
      <w:r w:rsidRPr="002F14A7">
        <w:rPr>
          <w:rFonts w:asciiTheme="minorHAnsi" w:hAnsiTheme="minorHAnsi" w:cstheme="minorHAnsi"/>
          <w:sz w:val="20"/>
          <w:szCs w:val="20"/>
        </w:rPr>
        <w:t xml:space="preserve"> </w:t>
      </w:r>
    </w:p>
    <w:p w14:paraId="2290F41C" w14:textId="77777777" w:rsidR="00015CE1" w:rsidRPr="00B67295" w:rsidRDefault="00015CE1" w:rsidP="00015CE1">
      <w:pPr>
        <w:pStyle w:val="ListParagraph"/>
        <w:numPr>
          <w:ilvl w:val="1"/>
          <w:numId w:val="1"/>
        </w:numPr>
        <w:rPr>
          <w:rFonts w:asciiTheme="minorHAnsi" w:hAnsiTheme="minorHAnsi" w:cstheme="minorHAnsi"/>
          <w:sz w:val="20"/>
          <w:szCs w:val="20"/>
        </w:rPr>
      </w:pPr>
      <w:r w:rsidRPr="00B67295">
        <w:rPr>
          <w:rFonts w:asciiTheme="minorHAnsi" w:hAnsiTheme="minorHAnsi" w:cstheme="minorHAnsi"/>
          <w:sz w:val="20"/>
          <w:szCs w:val="20"/>
        </w:rPr>
        <w:t xml:space="preserve">No purchase necessary; purchase will not increase your chances of winning. Void </w:t>
      </w:r>
      <w:proofErr w:type="gramStart"/>
      <w:r w:rsidRPr="00B67295">
        <w:rPr>
          <w:rFonts w:asciiTheme="minorHAnsi" w:hAnsiTheme="minorHAnsi" w:cstheme="minorHAnsi"/>
          <w:sz w:val="20"/>
          <w:szCs w:val="20"/>
        </w:rPr>
        <w:t>where</w:t>
      </w:r>
      <w:proofErr w:type="gramEnd"/>
      <w:r w:rsidRPr="00B67295">
        <w:rPr>
          <w:rFonts w:asciiTheme="minorHAnsi" w:hAnsiTheme="minorHAnsi" w:cstheme="minorHAnsi"/>
          <w:sz w:val="20"/>
          <w:szCs w:val="20"/>
        </w:rPr>
        <w:t xml:space="preserve">   </w:t>
      </w:r>
    </w:p>
    <w:p w14:paraId="2DF18F32" w14:textId="6928C1A5" w:rsidR="00015CE1" w:rsidRPr="000F2846" w:rsidRDefault="00015CE1" w:rsidP="00015CE1">
      <w:pPr>
        <w:pStyle w:val="ListParagraph"/>
        <w:ind w:left="1440"/>
        <w:rPr>
          <w:rFonts w:asciiTheme="minorHAnsi" w:hAnsiTheme="minorHAnsi" w:cstheme="minorHAnsi"/>
          <w:sz w:val="20"/>
          <w:szCs w:val="20"/>
        </w:rPr>
      </w:pPr>
      <w:r w:rsidRPr="00B67295">
        <w:rPr>
          <w:rFonts w:asciiTheme="minorHAnsi" w:hAnsiTheme="minorHAnsi" w:cstheme="minorHAnsi"/>
          <w:sz w:val="20"/>
          <w:szCs w:val="20"/>
        </w:rPr>
        <w:t xml:space="preserve">prohibited. Any </w:t>
      </w:r>
      <w:r w:rsidR="00487717">
        <w:rPr>
          <w:rFonts w:asciiTheme="minorHAnsi" w:hAnsiTheme="minorHAnsi" w:cstheme="minorHAnsi"/>
          <w:sz w:val="20"/>
          <w:szCs w:val="20"/>
        </w:rPr>
        <w:t>Potawatomi Rewards</w:t>
      </w:r>
      <w:r w:rsidRPr="00B67295">
        <w:rPr>
          <w:rFonts w:asciiTheme="minorHAnsi" w:hAnsiTheme="minorHAnsi" w:cstheme="minorHAnsi"/>
          <w:sz w:val="20"/>
          <w:szCs w:val="20"/>
        </w:rPr>
        <w:t xml:space="preserve"> member may attain one (1) free entry in the drawing by sending a written request with name of the specific promotion and date, guest’s full name, complete address including zip code (no P.O. boxes), daytime phone number with area code, and date of birth, in a self-addressed stamped envelope to: Giveaway, Potawatomi</w:t>
      </w:r>
      <w:r w:rsidRPr="000F2846">
        <w:rPr>
          <w:rFonts w:asciiTheme="minorHAnsi" w:hAnsiTheme="minorHAnsi" w:cstheme="minorHAnsi"/>
          <w:sz w:val="20"/>
          <w:szCs w:val="20"/>
        </w:rPr>
        <w:t xml:space="preserve"> Casino Hotel</w:t>
      </w:r>
      <w:r>
        <w:rPr>
          <w:rFonts w:asciiTheme="minorHAnsi" w:hAnsiTheme="minorHAnsi" w:cstheme="minorHAnsi"/>
          <w:sz w:val="20"/>
          <w:szCs w:val="20"/>
        </w:rPr>
        <w:t xml:space="preserve"> Carter</w:t>
      </w:r>
      <w:r w:rsidRPr="000F2846">
        <w:rPr>
          <w:rFonts w:asciiTheme="minorHAnsi" w:hAnsiTheme="minorHAnsi" w:cstheme="minorHAnsi"/>
          <w:sz w:val="20"/>
          <w:szCs w:val="20"/>
        </w:rPr>
        <w:t>, 618 State Highway 32, Wabeno, WI 54566. Free entry requests received by PC</w:t>
      </w:r>
      <w:r>
        <w:rPr>
          <w:rFonts w:asciiTheme="minorHAnsi" w:hAnsiTheme="minorHAnsi" w:cstheme="minorHAnsi"/>
          <w:sz w:val="20"/>
          <w:szCs w:val="20"/>
        </w:rPr>
        <w:t>HC</w:t>
      </w:r>
      <w:r w:rsidRPr="000F2846">
        <w:rPr>
          <w:rFonts w:asciiTheme="minorHAnsi" w:hAnsiTheme="minorHAnsi" w:cstheme="minorHAnsi"/>
          <w:sz w:val="20"/>
          <w:szCs w:val="20"/>
        </w:rPr>
        <w:t xml:space="preserve"> prior to the commencement of the promotion period, or after 12:00 p</w:t>
      </w:r>
      <w:r w:rsidR="00E312A7">
        <w:rPr>
          <w:rFonts w:asciiTheme="minorHAnsi" w:hAnsiTheme="minorHAnsi" w:cstheme="minorHAnsi"/>
          <w:sz w:val="20"/>
          <w:szCs w:val="20"/>
        </w:rPr>
        <w:t>m</w:t>
      </w:r>
      <w:r w:rsidRPr="000F2846">
        <w:rPr>
          <w:rFonts w:asciiTheme="minorHAnsi" w:hAnsiTheme="minorHAnsi" w:cstheme="minorHAnsi"/>
          <w:sz w:val="20"/>
          <w:szCs w:val="20"/>
        </w:rPr>
        <w:t xml:space="preserve"> CT on </w:t>
      </w:r>
      <w:r w:rsidR="00E870C3">
        <w:rPr>
          <w:rFonts w:asciiTheme="minorHAnsi" w:hAnsiTheme="minorHAnsi" w:cstheme="minorHAnsi"/>
          <w:sz w:val="20"/>
          <w:szCs w:val="20"/>
        </w:rPr>
        <w:t>May 1</w:t>
      </w:r>
      <w:r w:rsidR="004F6215">
        <w:rPr>
          <w:rFonts w:asciiTheme="minorHAnsi" w:hAnsiTheme="minorHAnsi" w:cstheme="minorHAnsi"/>
          <w:sz w:val="20"/>
          <w:szCs w:val="20"/>
        </w:rPr>
        <w:t>6</w:t>
      </w:r>
      <w:r w:rsidRPr="000F2846">
        <w:rPr>
          <w:rFonts w:asciiTheme="minorHAnsi" w:hAnsiTheme="minorHAnsi" w:cstheme="minorHAnsi"/>
          <w:sz w:val="20"/>
          <w:szCs w:val="20"/>
        </w:rPr>
        <w:t xml:space="preserve">, </w:t>
      </w:r>
      <w:proofErr w:type="gramStart"/>
      <w:r w:rsidRPr="000F2846">
        <w:rPr>
          <w:rFonts w:asciiTheme="minorHAnsi" w:hAnsiTheme="minorHAnsi" w:cstheme="minorHAnsi"/>
          <w:sz w:val="20"/>
          <w:szCs w:val="20"/>
        </w:rPr>
        <w:t>202</w:t>
      </w:r>
      <w:r w:rsidR="004F6215">
        <w:rPr>
          <w:rFonts w:asciiTheme="minorHAnsi" w:hAnsiTheme="minorHAnsi" w:cstheme="minorHAnsi"/>
          <w:sz w:val="20"/>
          <w:szCs w:val="20"/>
        </w:rPr>
        <w:t>5</w:t>
      </w:r>
      <w:proofErr w:type="gramEnd"/>
      <w:r w:rsidRPr="000F2846">
        <w:rPr>
          <w:rFonts w:asciiTheme="minorHAnsi" w:hAnsiTheme="minorHAnsi" w:cstheme="minorHAnsi"/>
          <w:sz w:val="20"/>
          <w:szCs w:val="20"/>
        </w:rPr>
        <w:t xml:space="preserve"> will be void.</w:t>
      </w:r>
    </w:p>
    <w:p w14:paraId="270F38E9" w14:textId="77777777" w:rsidR="00603EBA" w:rsidRPr="002F14A7" w:rsidRDefault="00603EBA" w:rsidP="006B192D">
      <w:pPr>
        <w:pStyle w:val="ListParagraph"/>
        <w:ind w:left="1440"/>
        <w:rPr>
          <w:rFonts w:asciiTheme="minorHAnsi" w:hAnsiTheme="minorHAnsi" w:cstheme="minorHAnsi"/>
          <w:sz w:val="20"/>
          <w:szCs w:val="20"/>
        </w:rPr>
      </w:pPr>
    </w:p>
    <w:p w14:paraId="0E070645" w14:textId="77777777" w:rsidR="00943E18" w:rsidRPr="002F14A7" w:rsidRDefault="00943E18" w:rsidP="00943E18">
      <w:pPr>
        <w:pStyle w:val="ListParagraph"/>
        <w:numPr>
          <w:ilvl w:val="0"/>
          <w:numId w:val="1"/>
        </w:numPr>
        <w:rPr>
          <w:rFonts w:asciiTheme="minorHAnsi" w:hAnsiTheme="minorHAnsi" w:cstheme="minorHAnsi"/>
          <w:b/>
          <w:sz w:val="20"/>
          <w:szCs w:val="20"/>
        </w:rPr>
      </w:pPr>
      <w:r w:rsidRPr="002F14A7">
        <w:rPr>
          <w:rFonts w:asciiTheme="minorHAnsi" w:hAnsiTheme="minorHAnsi" w:cstheme="minorHAnsi"/>
          <w:b/>
          <w:sz w:val="20"/>
          <w:szCs w:val="20"/>
        </w:rPr>
        <w:t>Prizes:</w:t>
      </w:r>
    </w:p>
    <w:p w14:paraId="3E884910" w14:textId="2D616FF8" w:rsidR="00943E18" w:rsidRPr="002F14A7" w:rsidRDefault="00E870C3" w:rsidP="00943E18">
      <w:pPr>
        <w:pStyle w:val="ListParagraph"/>
        <w:numPr>
          <w:ilvl w:val="1"/>
          <w:numId w:val="1"/>
        </w:numPr>
        <w:ind w:hanging="720"/>
        <w:rPr>
          <w:rFonts w:asciiTheme="minorHAnsi" w:hAnsiTheme="minorHAnsi" w:cstheme="minorHAnsi"/>
          <w:sz w:val="20"/>
          <w:szCs w:val="20"/>
        </w:rPr>
      </w:pPr>
      <w:r>
        <w:rPr>
          <w:rFonts w:asciiTheme="minorHAnsi" w:hAnsiTheme="minorHAnsi" w:cstheme="minorHAnsi"/>
          <w:sz w:val="20"/>
          <w:szCs w:val="20"/>
        </w:rPr>
        <w:t xml:space="preserve">Non-Cash </w:t>
      </w:r>
      <w:r w:rsidR="00943E18" w:rsidRPr="002F14A7">
        <w:rPr>
          <w:rFonts w:asciiTheme="minorHAnsi" w:hAnsiTheme="minorHAnsi" w:cstheme="minorHAnsi"/>
          <w:sz w:val="20"/>
          <w:szCs w:val="20"/>
        </w:rPr>
        <w:t>Prizes</w:t>
      </w:r>
      <w:r w:rsidR="009E7993">
        <w:rPr>
          <w:rFonts w:asciiTheme="minorHAnsi" w:hAnsiTheme="minorHAnsi" w:cstheme="minorHAnsi"/>
          <w:sz w:val="20"/>
          <w:szCs w:val="20"/>
        </w:rPr>
        <w:t xml:space="preserve">: </w:t>
      </w:r>
      <w:r w:rsidR="00337E8C">
        <w:rPr>
          <w:rFonts w:asciiTheme="minorHAnsi" w:hAnsiTheme="minorHAnsi" w:cstheme="minorHAnsi"/>
          <w:sz w:val="20"/>
          <w:szCs w:val="20"/>
        </w:rPr>
        <w:t>(</w:t>
      </w:r>
      <w:r w:rsidR="00B67BEC">
        <w:rPr>
          <w:rFonts w:asciiTheme="minorHAnsi" w:hAnsiTheme="minorHAnsi" w:cstheme="minorHAnsi"/>
          <w:sz w:val="20"/>
          <w:szCs w:val="20"/>
        </w:rPr>
        <w:t>2</w:t>
      </w:r>
      <w:r>
        <w:rPr>
          <w:rFonts w:asciiTheme="minorHAnsi" w:hAnsiTheme="minorHAnsi" w:cstheme="minorHAnsi"/>
          <w:sz w:val="20"/>
          <w:szCs w:val="20"/>
        </w:rPr>
        <w:t>5</w:t>
      </w:r>
      <w:r w:rsidR="00337E8C">
        <w:rPr>
          <w:rFonts w:asciiTheme="minorHAnsi" w:hAnsiTheme="minorHAnsi" w:cstheme="minorHAnsi"/>
          <w:sz w:val="20"/>
          <w:szCs w:val="20"/>
        </w:rPr>
        <w:t xml:space="preserve">) </w:t>
      </w:r>
      <w:r>
        <w:rPr>
          <w:rFonts w:asciiTheme="minorHAnsi" w:hAnsiTheme="minorHAnsi" w:cstheme="minorHAnsi"/>
          <w:sz w:val="20"/>
          <w:szCs w:val="20"/>
        </w:rPr>
        <w:t>RTIC</w:t>
      </w:r>
      <w:r w:rsidR="00337E8C">
        <w:rPr>
          <w:rFonts w:asciiTheme="minorHAnsi" w:hAnsiTheme="minorHAnsi" w:cstheme="minorHAnsi"/>
          <w:sz w:val="20"/>
          <w:szCs w:val="20"/>
        </w:rPr>
        <w:t xml:space="preserve"> coolers</w:t>
      </w:r>
      <w:r>
        <w:rPr>
          <w:rFonts w:asciiTheme="minorHAnsi" w:hAnsiTheme="minorHAnsi" w:cstheme="minorHAnsi"/>
          <w:sz w:val="20"/>
          <w:szCs w:val="20"/>
        </w:rPr>
        <w:t xml:space="preserve"> ($300 each)</w:t>
      </w:r>
      <w:r w:rsidR="00337E8C">
        <w:rPr>
          <w:rFonts w:asciiTheme="minorHAnsi" w:hAnsiTheme="minorHAnsi" w:cstheme="minorHAnsi"/>
          <w:sz w:val="20"/>
          <w:szCs w:val="20"/>
        </w:rPr>
        <w:t xml:space="preserve"> &amp; (</w:t>
      </w:r>
      <w:r w:rsidR="00B67BEC">
        <w:rPr>
          <w:rFonts w:asciiTheme="minorHAnsi" w:hAnsiTheme="minorHAnsi" w:cstheme="minorHAnsi"/>
          <w:sz w:val="20"/>
          <w:szCs w:val="20"/>
        </w:rPr>
        <w:t>2</w:t>
      </w:r>
      <w:r>
        <w:rPr>
          <w:rFonts w:asciiTheme="minorHAnsi" w:hAnsiTheme="minorHAnsi" w:cstheme="minorHAnsi"/>
          <w:sz w:val="20"/>
          <w:szCs w:val="20"/>
        </w:rPr>
        <w:t>5</w:t>
      </w:r>
      <w:r w:rsidR="00337E8C">
        <w:rPr>
          <w:rFonts w:asciiTheme="minorHAnsi" w:hAnsiTheme="minorHAnsi" w:cstheme="minorHAnsi"/>
          <w:sz w:val="20"/>
          <w:szCs w:val="20"/>
        </w:rPr>
        <w:t xml:space="preserve">) $300 assorted grilling meat packages. (5) prize packs </w:t>
      </w:r>
      <w:r w:rsidR="00B039D8">
        <w:rPr>
          <w:rFonts w:asciiTheme="minorHAnsi" w:hAnsiTheme="minorHAnsi" w:cstheme="minorHAnsi"/>
          <w:sz w:val="20"/>
          <w:szCs w:val="20"/>
        </w:rPr>
        <w:t>each date of promotion</w:t>
      </w:r>
    </w:p>
    <w:p w14:paraId="0D67D1A8" w14:textId="09D25E34" w:rsidR="00943E18" w:rsidRPr="002F14A7" w:rsidRDefault="00943E18" w:rsidP="00A136A0">
      <w:pPr>
        <w:pStyle w:val="ListParagraph"/>
        <w:numPr>
          <w:ilvl w:val="1"/>
          <w:numId w:val="1"/>
        </w:numPr>
        <w:ind w:hanging="720"/>
        <w:rPr>
          <w:rFonts w:asciiTheme="minorHAnsi" w:hAnsiTheme="minorHAnsi" w:cstheme="minorHAnsi"/>
          <w:b/>
          <w:sz w:val="20"/>
          <w:szCs w:val="20"/>
        </w:rPr>
      </w:pPr>
      <w:r w:rsidRPr="002F14A7">
        <w:rPr>
          <w:rFonts w:asciiTheme="minorHAnsi" w:hAnsiTheme="minorHAnsi" w:cstheme="minorHAnsi"/>
          <w:sz w:val="20"/>
          <w:szCs w:val="20"/>
        </w:rPr>
        <w:t>Tot</w:t>
      </w:r>
      <w:r w:rsidR="008738C6" w:rsidRPr="002F14A7">
        <w:rPr>
          <w:rFonts w:asciiTheme="minorHAnsi" w:hAnsiTheme="minorHAnsi" w:cstheme="minorHAnsi"/>
          <w:sz w:val="20"/>
          <w:szCs w:val="20"/>
        </w:rPr>
        <w:t>al value of this prom</w:t>
      </w:r>
      <w:r w:rsidR="00E64909" w:rsidRPr="002F14A7">
        <w:rPr>
          <w:rFonts w:asciiTheme="minorHAnsi" w:hAnsiTheme="minorHAnsi" w:cstheme="minorHAnsi"/>
          <w:sz w:val="20"/>
          <w:szCs w:val="20"/>
        </w:rPr>
        <w:t xml:space="preserve">otion: </w:t>
      </w:r>
      <w:r w:rsidR="00095C4D">
        <w:rPr>
          <w:rFonts w:asciiTheme="minorHAnsi" w:hAnsiTheme="minorHAnsi" w:cstheme="minorHAnsi"/>
          <w:sz w:val="20"/>
          <w:szCs w:val="20"/>
        </w:rPr>
        <w:t xml:space="preserve">Max </w:t>
      </w:r>
      <w:r w:rsidR="009A4D4D">
        <w:rPr>
          <w:rFonts w:asciiTheme="minorHAnsi" w:hAnsiTheme="minorHAnsi" w:cstheme="minorHAnsi"/>
          <w:sz w:val="20"/>
          <w:szCs w:val="20"/>
        </w:rPr>
        <w:t>$</w:t>
      </w:r>
      <w:r w:rsidR="00B579E7">
        <w:rPr>
          <w:rFonts w:asciiTheme="minorHAnsi" w:hAnsiTheme="minorHAnsi" w:cstheme="minorHAnsi"/>
          <w:sz w:val="20"/>
          <w:szCs w:val="20"/>
        </w:rPr>
        <w:t>15</w:t>
      </w:r>
      <w:r w:rsidR="00337E8C">
        <w:rPr>
          <w:rFonts w:asciiTheme="minorHAnsi" w:hAnsiTheme="minorHAnsi" w:cstheme="minorHAnsi"/>
          <w:sz w:val="20"/>
          <w:szCs w:val="20"/>
        </w:rPr>
        <w:t>,000</w:t>
      </w:r>
      <w:r w:rsidR="00A136A0">
        <w:rPr>
          <w:rFonts w:asciiTheme="minorHAnsi" w:hAnsiTheme="minorHAnsi" w:cstheme="minorHAnsi"/>
          <w:sz w:val="20"/>
          <w:szCs w:val="20"/>
        </w:rPr>
        <w:t xml:space="preserve"> ($</w:t>
      </w:r>
      <w:r w:rsidR="00AB55DC">
        <w:rPr>
          <w:rFonts w:asciiTheme="minorHAnsi" w:hAnsiTheme="minorHAnsi" w:cstheme="minorHAnsi"/>
          <w:sz w:val="20"/>
          <w:szCs w:val="20"/>
        </w:rPr>
        <w:t>3,</w:t>
      </w:r>
      <w:r w:rsidR="00E870C3">
        <w:rPr>
          <w:rFonts w:asciiTheme="minorHAnsi" w:hAnsiTheme="minorHAnsi" w:cstheme="minorHAnsi"/>
          <w:sz w:val="20"/>
          <w:szCs w:val="20"/>
        </w:rPr>
        <w:t>00</w:t>
      </w:r>
      <w:r w:rsidR="00AB55DC">
        <w:rPr>
          <w:rFonts w:asciiTheme="minorHAnsi" w:hAnsiTheme="minorHAnsi" w:cstheme="minorHAnsi"/>
          <w:sz w:val="20"/>
          <w:szCs w:val="20"/>
        </w:rPr>
        <w:t>0</w:t>
      </w:r>
      <w:r w:rsidR="00B039D8">
        <w:rPr>
          <w:rFonts w:asciiTheme="minorHAnsi" w:hAnsiTheme="minorHAnsi" w:cstheme="minorHAnsi"/>
          <w:sz w:val="20"/>
          <w:szCs w:val="20"/>
        </w:rPr>
        <w:t xml:space="preserve"> </w:t>
      </w:r>
      <w:r w:rsidR="00A136A0">
        <w:rPr>
          <w:rFonts w:asciiTheme="minorHAnsi" w:hAnsiTheme="minorHAnsi" w:cstheme="minorHAnsi"/>
          <w:sz w:val="20"/>
          <w:szCs w:val="20"/>
        </w:rPr>
        <w:t>per date</w:t>
      </w:r>
      <w:r w:rsidR="00B039D8">
        <w:rPr>
          <w:rFonts w:asciiTheme="minorHAnsi" w:hAnsiTheme="minorHAnsi" w:cstheme="minorHAnsi"/>
          <w:sz w:val="20"/>
          <w:szCs w:val="20"/>
        </w:rPr>
        <w:t>)</w:t>
      </w:r>
    </w:p>
    <w:p w14:paraId="62E2C5F0" w14:textId="77777777" w:rsidR="00943E18" w:rsidRPr="002F14A7" w:rsidRDefault="008738C6" w:rsidP="00943E18">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b/>
          <w:sz w:val="20"/>
          <w:szCs w:val="20"/>
        </w:rPr>
        <w:t xml:space="preserve">There </w:t>
      </w:r>
      <w:r w:rsidR="00A136A0">
        <w:rPr>
          <w:rFonts w:asciiTheme="minorHAnsi" w:hAnsiTheme="minorHAnsi" w:cstheme="minorHAnsi"/>
          <w:b/>
          <w:sz w:val="20"/>
          <w:szCs w:val="20"/>
        </w:rPr>
        <w:t>will</w:t>
      </w:r>
      <w:r w:rsidR="009C2603">
        <w:rPr>
          <w:rFonts w:asciiTheme="minorHAnsi" w:hAnsiTheme="minorHAnsi" w:cstheme="minorHAnsi"/>
          <w:b/>
          <w:sz w:val="20"/>
          <w:szCs w:val="20"/>
        </w:rPr>
        <w:t xml:space="preserve"> </w:t>
      </w:r>
      <w:r w:rsidR="00E64909" w:rsidRPr="002F14A7">
        <w:rPr>
          <w:rFonts w:asciiTheme="minorHAnsi" w:hAnsiTheme="minorHAnsi" w:cstheme="minorHAnsi"/>
          <w:b/>
          <w:sz w:val="20"/>
          <w:szCs w:val="20"/>
        </w:rPr>
        <w:t>be a</w:t>
      </w:r>
      <w:r w:rsidRPr="002F14A7">
        <w:rPr>
          <w:rFonts w:asciiTheme="minorHAnsi" w:hAnsiTheme="minorHAnsi" w:cstheme="minorHAnsi"/>
          <w:b/>
          <w:sz w:val="20"/>
          <w:szCs w:val="20"/>
        </w:rPr>
        <w:t xml:space="preserve"> variance for this promotion</w:t>
      </w:r>
      <w:r w:rsidR="009C2603">
        <w:rPr>
          <w:rFonts w:asciiTheme="minorHAnsi" w:hAnsiTheme="minorHAnsi" w:cstheme="minorHAnsi"/>
          <w:b/>
          <w:sz w:val="20"/>
          <w:szCs w:val="20"/>
        </w:rPr>
        <w:t xml:space="preserve"> depending on the </w:t>
      </w:r>
      <w:r w:rsidR="00337E8C">
        <w:rPr>
          <w:rFonts w:asciiTheme="minorHAnsi" w:hAnsiTheme="minorHAnsi" w:cstheme="minorHAnsi"/>
          <w:b/>
          <w:sz w:val="20"/>
          <w:szCs w:val="20"/>
        </w:rPr>
        <w:t>shipping costs for the coolers</w:t>
      </w:r>
      <w:r w:rsidR="009D24F9">
        <w:rPr>
          <w:rFonts w:asciiTheme="minorHAnsi" w:hAnsiTheme="minorHAnsi" w:cstheme="minorHAnsi"/>
          <w:sz w:val="20"/>
          <w:szCs w:val="20"/>
        </w:rPr>
        <w:t>. All prizes will be paid out by the end of the promotion.</w:t>
      </w:r>
    </w:p>
    <w:p w14:paraId="30D072F6" w14:textId="77777777" w:rsidR="00943E18" w:rsidRPr="002F14A7" w:rsidRDefault="00943E18" w:rsidP="00943E18">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The winners of any</w:t>
      </w:r>
      <w:r w:rsidR="00BD7231" w:rsidRPr="002F14A7">
        <w:rPr>
          <w:rFonts w:asciiTheme="minorHAnsi" w:hAnsiTheme="minorHAnsi" w:cstheme="minorHAnsi"/>
          <w:sz w:val="20"/>
          <w:szCs w:val="20"/>
        </w:rPr>
        <w:t>,</w:t>
      </w:r>
      <w:r w:rsidRPr="002F14A7">
        <w:rPr>
          <w:rFonts w:asciiTheme="minorHAnsi" w:hAnsiTheme="minorHAnsi" w:cstheme="minorHAnsi"/>
          <w:sz w:val="20"/>
          <w:szCs w:val="20"/>
        </w:rPr>
        <w:t xml:space="preserve"> and all</w:t>
      </w:r>
      <w:r w:rsidR="00BD7231" w:rsidRPr="002F14A7">
        <w:rPr>
          <w:rFonts w:asciiTheme="minorHAnsi" w:hAnsiTheme="minorHAnsi" w:cstheme="minorHAnsi"/>
          <w:sz w:val="20"/>
          <w:szCs w:val="20"/>
        </w:rPr>
        <w:t>,</w:t>
      </w:r>
      <w:r w:rsidRPr="002F14A7">
        <w:rPr>
          <w:rFonts w:asciiTheme="minorHAnsi" w:hAnsiTheme="minorHAnsi" w:cstheme="minorHAnsi"/>
          <w:sz w:val="20"/>
          <w:szCs w:val="20"/>
        </w:rPr>
        <w:t xml:space="preserve"> promotional prizes are responsible for any applicable taxes or fees.  All prizes are awarded “As Is”. PC</w:t>
      </w:r>
      <w:r w:rsidR="00095C4D">
        <w:rPr>
          <w:rFonts w:asciiTheme="minorHAnsi" w:hAnsiTheme="minorHAnsi" w:cstheme="minorHAnsi"/>
          <w:sz w:val="20"/>
          <w:szCs w:val="20"/>
        </w:rPr>
        <w:t>HC</w:t>
      </w:r>
      <w:r w:rsidRPr="002F14A7">
        <w:rPr>
          <w:rFonts w:asciiTheme="minorHAnsi" w:hAnsiTheme="minorHAnsi" w:cstheme="minorHAnsi"/>
          <w:sz w:val="20"/>
          <w:szCs w:val="20"/>
        </w:rPr>
        <w:t xml:space="preserve"> expressly disclaims all representations and warranties with respect to any prizes. Any costs or repairs become the responsibility of the winner. Items are not redeemable for cash.</w:t>
      </w:r>
    </w:p>
    <w:p w14:paraId="47D71AFD" w14:textId="17171102" w:rsidR="00BD7231" w:rsidRPr="002F14A7" w:rsidRDefault="00BD7231" w:rsidP="00BD7231">
      <w:pPr>
        <w:pStyle w:val="ListParagraph"/>
        <w:numPr>
          <w:ilvl w:val="1"/>
          <w:numId w:val="1"/>
        </w:numPr>
        <w:rPr>
          <w:rFonts w:asciiTheme="minorHAnsi" w:hAnsiTheme="minorHAnsi" w:cstheme="minorHAnsi"/>
          <w:sz w:val="20"/>
          <w:szCs w:val="20"/>
        </w:rPr>
      </w:pPr>
      <w:r w:rsidRPr="002F14A7">
        <w:rPr>
          <w:rFonts w:asciiTheme="minorHAnsi" w:hAnsiTheme="minorHAnsi" w:cstheme="minorHAnsi"/>
          <w:sz w:val="20"/>
          <w:szCs w:val="20"/>
        </w:rPr>
        <w:lastRenderedPageBreak/>
        <w:t xml:space="preserve">The winners may be required to provide non-expired, government issued photo identification and a </w:t>
      </w:r>
      <w:r w:rsidR="00B579E7">
        <w:rPr>
          <w:rFonts w:asciiTheme="minorHAnsi" w:hAnsiTheme="minorHAnsi" w:cstheme="minorHAnsi"/>
          <w:sz w:val="20"/>
          <w:szCs w:val="20"/>
        </w:rPr>
        <w:t>Potawatomi Rewards</w:t>
      </w:r>
      <w:r w:rsidRPr="002F14A7">
        <w:rPr>
          <w:rFonts w:asciiTheme="minorHAnsi" w:hAnsiTheme="minorHAnsi" w:cstheme="minorHAnsi"/>
          <w:sz w:val="20"/>
          <w:szCs w:val="20"/>
        </w:rPr>
        <w:t xml:space="preserve"> card to claim prize.  </w:t>
      </w:r>
    </w:p>
    <w:p w14:paraId="22332AA9" w14:textId="77777777" w:rsidR="00603EBA" w:rsidRDefault="00943E18" w:rsidP="009D24F9">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All necessary tax documents must be completed before prize is awarded.</w:t>
      </w:r>
    </w:p>
    <w:p w14:paraId="1FF86B90" w14:textId="77777777" w:rsidR="009D24F9" w:rsidRPr="009D24F9" w:rsidRDefault="009D24F9" w:rsidP="009D24F9">
      <w:pPr>
        <w:pStyle w:val="ListParagraph"/>
        <w:ind w:left="1440"/>
        <w:rPr>
          <w:rFonts w:asciiTheme="minorHAnsi" w:hAnsiTheme="minorHAnsi" w:cstheme="minorHAnsi"/>
          <w:sz w:val="20"/>
          <w:szCs w:val="20"/>
        </w:rPr>
      </w:pPr>
    </w:p>
    <w:p w14:paraId="184348CF"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Drawing and Notification</w:t>
      </w:r>
      <w:r w:rsidRPr="002F14A7">
        <w:rPr>
          <w:rFonts w:asciiTheme="minorHAnsi" w:hAnsiTheme="minorHAnsi" w:cstheme="minorHAnsi"/>
          <w:sz w:val="20"/>
          <w:szCs w:val="20"/>
        </w:rPr>
        <w:t>:</w:t>
      </w:r>
    </w:p>
    <w:p w14:paraId="684CEA57" w14:textId="5ABBD91D" w:rsidR="00E20BA3" w:rsidRPr="002F14A7" w:rsidRDefault="00337E8C" w:rsidP="00943E18">
      <w:pPr>
        <w:pStyle w:val="ListParagraph"/>
        <w:numPr>
          <w:ilvl w:val="1"/>
          <w:numId w:val="1"/>
        </w:numPr>
        <w:ind w:hanging="720"/>
        <w:rPr>
          <w:rFonts w:asciiTheme="minorHAnsi" w:hAnsiTheme="minorHAnsi" w:cstheme="minorHAnsi"/>
          <w:b/>
          <w:sz w:val="20"/>
          <w:szCs w:val="20"/>
        </w:rPr>
      </w:pPr>
      <w:r>
        <w:rPr>
          <w:rFonts w:asciiTheme="minorHAnsi" w:hAnsiTheme="minorHAnsi" w:cstheme="minorHAnsi"/>
          <w:sz w:val="20"/>
          <w:szCs w:val="20"/>
        </w:rPr>
        <w:t>One</w:t>
      </w:r>
      <w:r w:rsidR="00A136A0">
        <w:rPr>
          <w:rFonts w:asciiTheme="minorHAnsi" w:hAnsiTheme="minorHAnsi" w:cstheme="minorHAnsi"/>
          <w:sz w:val="20"/>
          <w:szCs w:val="20"/>
        </w:rPr>
        <w:t xml:space="preserve"> (</w:t>
      </w:r>
      <w:r>
        <w:rPr>
          <w:rFonts w:asciiTheme="minorHAnsi" w:hAnsiTheme="minorHAnsi" w:cstheme="minorHAnsi"/>
          <w:sz w:val="20"/>
          <w:szCs w:val="20"/>
        </w:rPr>
        <w:t>1</w:t>
      </w:r>
      <w:r w:rsidR="00DC14C3" w:rsidRPr="002F14A7">
        <w:rPr>
          <w:rFonts w:asciiTheme="minorHAnsi" w:hAnsiTheme="minorHAnsi" w:cstheme="minorHAnsi"/>
          <w:sz w:val="20"/>
          <w:szCs w:val="20"/>
        </w:rPr>
        <w:t xml:space="preserve">) name will be </w:t>
      </w:r>
      <w:r w:rsidR="00A136A0">
        <w:rPr>
          <w:rFonts w:asciiTheme="minorHAnsi" w:hAnsiTheme="minorHAnsi" w:cstheme="minorHAnsi"/>
          <w:sz w:val="20"/>
          <w:szCs w:val="20"/>
        </w:rPr>
        <w:t xml:space="preserve">drawn each hour from </w:t>
      </w:r>
      <w:r w:rsidR="00AB55DC">
        <w:rPr>
          <w:rFonts w:asciiTheme="minorHAnsi" w:hAnsiTheme="minorHAnsi" w:cstheme="minorHAnsi"/>
          <w:sz w:val="20"/>
          <w:szCs w:val="20"/>
        </w:rPr>
        <w:t>6</w:t>
      </w:r>
      <w:r w:rsidR="00095C4D">
        <w:rPr>
          <w:rFonts w:asciiTheme="minorHAnsi" w:hAnsiTheme="minorHAnsi" w:cstheme="minorHAnsi"/>
          <w:sz w:val="20"/>
          <w:szCs w:val="20"/>
        </w:rPr>
        <w:t>:00 pm and 10:00</w:t>
      </w:r>
      <w:r w:rsidR="00A136A0">
        <w:rPr>
          <w:rFonts w:asciiTheme="minorHAnsi" w:hAnsiTheme="minorHAnsi" w:cstheme="minorHAnsi"/>
          <w:sz w:val="20"/>
          <w:szCs w:val="20"/>
        </w:rPr>
        <w:t xml:space="preserve"> pm </w:t>
      </w:r>
      <w:r w:rsidR="00B579E7" w:rsidRPr="00B579E7">
        <w:rPr>
          <w:rFonts w:asciiTheme="minorHAnsi" w:hAnsiTheme="minorHAnsi" w:cstheme="minorHAnsi"/>
          <w:sz w:val="20"/>
          <w:szCs w:val="20"/>
        </w:rPr>
        <w:t>Saturday, May 3, 10, 17, 24, 31 2025</w:t>
      </w:r>
      <w:r w:rsidR="00A136A0">
        <w:rPr>
          <w:rFonts w:asciiTheme="minorHAnsi" w:hAnsiTheme="minorHAnsi" w:cstheme="minorHAnsi"/>
          <w:sz w:val="20"/>
          <w:szCs w:val="20"/>
        </w:rPr>
        <w:t>. Selected winner</w:t>
      </w:r>
      <w:r w:rsidR="000A6A27">
        <w:rPr>
          <w:rFonts w:asciiTheme="minorHAnsi" w:hAnsiTheme="minorHAnsi" w:cstheme="minorHAnsi"/>
          <w:sz w:val="20"/>
          <w:szCs w:val="20"/>
        </w:rPr>
        <w:t>s</w:t>
      </w:r>
      <w:r w:rsidR="00A136A0">
        <w:rPr>
          <w:rFonts w:asciiTheme="minorHAnsi" w:hAnsiTheme="minorHAnsi" w:cstheme="minorHAnsi"/>
          <w:sz w:val="20"/>
          <w:szCs w:val="20"/>
        </w:rPr>
        <w:t xml:space="preserve"> will </w:t>
      </w:r>
      <w:r>
        <w:rPr>
          <w:rFonts w:asciiTheme="minorHAnsi" w:hAnsiTheme="minorHAnsi" w:cstheme="minorHAnsi"/>
          <w:sz w:val="20"/>
          <w:szCs w:val="20"/>
        </w:rPr>
        <w:t xml:space="preserve">each win a </w:t>
      </w:r>
      <w:r w:rsidR="00E870C3">
        <w:rPr>
          <w:rFonts w:asciiTheme="minorHAnsi" w:hAnsiTheme="minorHAnsi" w:cstheme="minorHAnsi"/>
          <w:sz w:val="20"/>
          <w:szCs w:val="20"/>
        </w:rPr>
        <w:t>RTIC</w:t>
      </w:r>
      <w:r>
        <w:rPr>
          <w:rFonts w:asciiTheme="minorHAnsi" w:hAnsiTheme="minorHAnsi" w:cstheme="minorHAnsi"/>
          <w:sz w:val="20"/>
          <w:szCs w:val="20"/>
        </w:rPr>
        <w:t xml:space="preserve"> cooler and $300 in grilling meats</w:t>
      </w:r>
    </w:p>
    <w:p w14:paraId="69C6EDD6" w14:textId="77777777" w:rsidR="00943E18" w:rsidRPr="002F14A7" w:rsidRDefault="00943E18" w:rsidP="00943E18">
      <w:pPr>
        <w:pStyle w:val="ListParagraph"/>
        <w:numPr>
          <w:ilvl w:val="1"/>
          <w:numId w:val="1"/>
        </w:numPr>
        <w:ind w:hanging="720"/>
        <w:rPr>
          <w:rFonts w:asciiTheme="minorHAnsi" w:hAnsiTheme="minorHAnsi" w:cstheme="minorHAnsi"/>
          <w:b/>
          <w:sz w:val="20"/>
          <w:szCs w:val="20"/>
        </w:rPr>
      </w:pPr>
      <w:r w:rsidRPr="002F14A7">
        <w:rPr>
          <w:rFonts w:asciiTheme="minorHAnsi" w:hAnsiTheme="minorHAnsi" w:cstheme="minorHAnsi"/>
          <w:b/>
          <w:sz w:val="20"/>
          <w:szCs w:val="20"/>
        </w:rPr>
        <w:t xml:space="preserve">Hourly Drawings: </w:t>
      </w:r>
      <w:r w:rsidR="00AB55DC" w:rsidRPr="000F2846">
        <w:rPr>
          <w:rFonts w:asciiTheme="minorHAnsi" w:hAnsiTheme="minorHAnsi" w:cstheme="minorHAnsi"/>
          <w:b/>
          <w:sz w:val="20"/>
          <w:szCs w:val="20"/>
        </w:rPr>
        <w:t>Electronic entries will be issued until one minute (</w:t>
      </w:r>
      <w:r w:rsidR="00AB55DC">
        <w:rPr>
          <w:rFonts w:asciiTheme="minorHAnsi" w:hAnsiTheme="minorHAnsi" w:cstheme="minorHAnsi"/>
          <w:b/>
          <w:sz w:val="20"/>
          <w:szCs w:val="20"/>
        </w:rPr>
        <w:t>9</w:t>
      </w:r>
      <w:r w:rsidR="00AB55DC" w:rsidRPr="000F2846">
        <w:rPr>
          <w:rFonts w:asciiTheme="minorHAnsi" w:hAnsiTheme="minorHAnsi" w:cstheme="minorHAnsi"/>
          <w:b/>
          <w:sz w:val="20"/>
          <w:szCs w:val="20"/>
        </w:rPr>
        <w:t>:59 pm) before the last posted drawing time</w:t>
      </w:r>
      <w:r w:rsidR="00095C4D" w:rsidRPr="00784FA6">
        <w:rPr>
          <w:rFonts w:asciiTheme="minorHAnsi" w:hAnsiTheme="minorHAnsi" w:cstheme="minorHAnsi"/>
          <w:b/>
          <w:sz w:val="20"/>
          <w:szCs w:val="20"/>
        </w:rPr>
        <w:t xml:space="preserve">. </w:t>
      </w:r>
      <w:r w:rsidR="00095C4D" w:rsidRPr="00784FA6">
        <w:rPr>
          <w:rFonts w:asciiTheme="minorHAnsi" w:hAnsiTheme="minorHAnsi" w:cstheme="minorHAnsi"/>
          <w:b/>
          <w:color w:val="FF0000"/>
          <w:sz w:val="20"/>
          <w:szCs w:val="20"/>
        </w:rPr>
        <w:t>Each drawing date is a stand-alone drawing date.</w:t>
      </w:r>
    </w:p>
    <w:p w14:paraId="0F9F099B" w14:textId="77777777" w:rsidR="00095C4D" w:rsidRPr="002637E3" w:rsidRDefault="00095C4D" w:rsidP="00095C4D">
      <w:pPr>
        <w:pStyle w:val="ListParagraph"/>
        <w:numPr>
          <w:ilvl w:val="1"/>
          <w:numId w:val="1"/>
        </w:numPr>
        <w:ind w:hanging="720"/>
        <w:rPr>
          <w:rFonts w:asciiTheme="minorHAnsi" w:hAnsiTheme="minorHAnsi" w:cstheme="minorHAnsi"/>
          <w:b/>
          <w:sz w:val="20"/>
          <w:szCs w:val="20"/>
        </w:rPr>
      </w:pPr>
      <w:r w:rsidRPr="002637E3">
        <w:rPr>
          <w:rFonts w:asciiTheme="minorHAnsi" w:hAnsiTheme="minorHAnsi" w:cstheme="minorHAnsi"/>
          <w:sz w:val="20"/>
          <w:szCs w:val="20"/>
        </w:rPr>
        <w:t xml:space="preserve">Odds of winning will be determined by the number of </w:t>
      </w:r>
      <w:r w:rsidR="00AB55DC" w:rsidRPr="000F2846">
        <w:rPr>
          <w:rFonts w:asciiTheme="minorHAnsi" w:hAnsiTheme="minorHAnsi" w:cstheme="minorHAnsi"/>
          <w:sz w:val="20"/>
          <w:szCs w:val="20"/>
        </w:rPr>
        <w:t xml:space="preserve">entries in the “bucket” in </w:t>
      </w:r>
      <w:r w:rsidR="00AB55DC">
        <w:rPr>
          <w:rFonts w:asciiTheme="minorHAnsi" w:hAnsiTheme="minorHAnsi" w:cstheme="minorHAnsi"/>
          <w:sz w:val="20"/>
          <w:szCs w:val="20"/>
        </w:rPr>
        <w:t>IGT</w:t>
      </w:r>
      <w:r w:rsidR="00AB55DC" w:rsidRPr="000F2846">
        <w:rPr>
          <w:rFonts w:asciiTheme="minorHAnsi" w:hAnsiTheme="minorHAnsi" w:cstheme="minorHAnsi"/>
          <w:sz w:val="20"/>
          <w:szCs w:val="20"/>
        </w:rPr>
        <w:t xml:space="preserve"> at the time of the drawing.</w:t>
      </w:r>
    </w:p>
    <w:p w14:paraId="63403122" w14:textId="77777777" w:rsidR="00943E18" w:rsidRPr="000A6A27" w:rsidRDefault="00943E18" w:rsidP="00943E18">
      <w:pPr>
        <w:pStyle w:val="ListParagraph"/>
        <w:numPr>
          <w:ilvl w:val="1"/>
          <w:numId w:val="1"/>
        </w:numPr>
        <w:tabs>
          <w:tab w:val="left" w:pos="720"/>
        </w:tabs>
        <w:ind w:hanging="720"/>
        <w:rPr>
          <w:rFonts w:asciiTheme="minorHAnsi" w:hAnsiTheme="minorHAnsi" w:cstheme="minorHAnsi"/>
          <w:sz w:val="20"/>
          <w:szCs w:val="20"/>
        </w:rPr>
      </w:pPr>
      <w:r w:rsidRPr="002F14A7">
        <w:rPr>
          <w:rFonts w:asciiTheme="minorHAnsi" w:hAnsiTheme="minorHAnsi" w:cstheme="minorHAnsi"/>
          <w:sz w:val="20"/>
          <w:szCs w:val="20"/>
        </w:rPr>
        <w:t xml:space="preserve">A Marketing team member will verify the selected winner meets the criteria of the drawing </w:t>
      </w:r>
      <w:r w:rsidRPr="000A6A27">
        <w:rPr>
          <w:rFonts w:asciiTheme="minorHAnsi" w:hAnsiTheme="minorHAnsi" w:cstheme="minorHAnsi"/>
          <w:sz w:val="20"/>
          <w:szCs w:val="20"/>
        </w:rPr>
        <w:t>before the name is announced over the PA system.</w:t>
      </w:r>
    </w:p>
    <w:p w14:paraId="30A9DD8A" w14:textId="77777777" w:rsidR="00943E18" w:rsidRPr="000A6A27" w:rsidRDefault="00943E18" w:rsidP="00943E18">
      <w:pPr>
        <w:pStyle w:val="ListParagraph"/>
        <w:numPr>
          <w:ilvl w:val="1"/>
          <w:numId w:val="1"/>
        </w:numPr>
        <w:tabs>
          <w:tab w:val="left" w:pos="720"/>
        </w:tabs>
        <w:ind w:hanging="720"/>
        <w:rPr>
          <w:rFonts w:asciiTheme="minorHAnsi" w:hAnsiTheme="minorHAnsi" w:cstheme="minorHAnsi"/>
          <w:sz w:val="20"/>
          <w:szCs w:val="20"/>
        </w:rPr>
      </w:pPr>
      <w:r w:rsidRPr="000A6A27">
        <w:rPr>
          <w:rFonts w:asciiTheme="minorHAnsi" w:hAnsiTheme="minorHAnsi" w:cstheme="minorHAnsi"/>
          <w:sz w:val="20"/>
          <w:szCs w:val="20"/>
        </w:rPr>
        <w:t>Winners must be present at the time of the drawing.</w:t>
      </w:r>
    </w:p>
    <w:p w14:paraId="7FA4B818" w14:textId="77777777" w:rsidR="00F32C93" w:rsidRPr="000A6A27" w:rsidRDefault="00943E18" w:rsidP="009D24F9">
      <w:pPr>
        <w:pStyle w:val="ListParagraph"/>
        <w:numPr>
          <w:ilvl w:val="1"/>
          <w:numId w:val="1"/>
        </w:numPr>
        <w:tabs>
          <w:tab w:val="left" w:pos="720"/>
        </w:tabs>
        <w:ind w:hanging="720"/>
        <w:rPr>
          <w:rFonts w:asciiTheme="minorHAnsi" w:hAnsiTheme="minorHAnsi" w:cstheme="minorHAnsi"/>
          <w:sz w:val="20"/>
          <w:szCs w:val="20"/>
        </w:rPr>
      </w:pPr>
      <w:r w:rsidRPr="000A6A27">
        <w:rPr>
          <w:rFonts w:asciiTheme="minorHAnsi" w:hAnsiTheme="minorHAnsi" w:cstheme="minorHAnsi"/>
          <w:sz w:val="20"/>
          <w:szCs w:val="20"/>
        </w:rPr>
        <w:t xml:space="preserve">Winners will have five (5) minutes to make their presence known at the VIP booth to claim their prize or the entry will be void and a new winner will be drawn. </w:t>
      </w:r>
    </w:p>
    <w:p w14:paraId="7FFA21D3" w14:textId="77777777" w:rsidR="00BD7231" w:rsidRPr="000A6A27" w:rsidRDefault="00943E18" w:rsidP="00943E18">
      <w:pPr>
        <w:pStyle w:val="ListParagraph"/>
        <w:numPr>
          <w:ilvl w:val="1"/>
          <w:numId w:val="1"/>
        </w:numPr>
        <w:tabs>
          <w:tab w:val="left" w:pos="720"/>
        </w:tabs>
        <w:ind w:hanging="720"/>
        <w:rPr>
          <w:rFonts w:asciiTheme="minorHAnsi" w:hAnsiTheme="minorHAnsi" w:cstheme="minorHAnsi"/>
          <w:sz w:val="20"/>
          <w:szCs w:val="20"/>
        </w:rPr>
      </w:pPr>
      <w:r w:rsidRPr="000A6A27">
        <w:rPr>
          <w:rFonts w:asciiTheme="minorHAnsi" w:hAnsiTheme="minorHAnsi" w:cstheme="minorHAnsi"/>
          <w:sz w:val="20"/>
          <w:szCs w:val="20"/>
        </w:rPr>
        <w:t xml:space="preserve">There is a limit of </w:t>
      </w:r>
      <w:r w:rsidR="009E7993" w:rsidRPr="000A6A27">
        <w:rPr>
          <w:rFonts w:asciiTheme="minorHAnsi" w:hAnsiTheme="minorHAnsi" w:cstheme="minorHAnsi"/>
          <w:sz w:val="20"/>
          <w:szCs w:val="20"/>
        </w:rPr>
        <w:t>one</w:t>
      </w:r>
      <w:r w:rsidR="006B09E2" w:rsidRPr="000A6A27">
        <w:rPr>
          <w:rFonts w:asciiTheme="minorHAnsi" w:hAnsiTheme="minorHAnsi" w:cstheme="minorHAnsi"/>
          <w:sz w:val="20"/>
          <w:szCs w:val="20"/>
        </w:rPr>
        <w:t xml:space="preserve"> </w:t>
      </w:r>
      <w:r w:rsidRPr="000A6A27">
        <w:rPr>
          <w:rFonts w:asciiTheme="minorHAnsi" w:hAnsiTheme="minorHAnsi" w:cstheme="minorHAnsi"/>
          <w:sz w:val="20"/>
          <w:szCs w:val="20"/>
        </w:rPr>
        <w:t>(</w:t>
      </w:r>
      <w:r w:rsidR="009E7993" w:rsidRPr="000A6A27">
        <w:rPr>
          <w:rFonts w:asciiTheme="minorHAnsi" w:hAnsiTheme="minorHAnsi" w:cstheme="minorHAnsi"/>
          <w:sz w:val="20"/>
          <w:szCs w:val="20"/>
        </w:rPr>
        <w:t>1</w:t>
      </w:r>
      <w:r w:rsidRPr="000A6A27">
        <w:rPr>
          <w:rFonts w:asciiTheme="minorHAnsi" w:hAnsiTheme="minorHAnsi" w:cstheme="minorHAnsi"/>
          <w:sz w:val="20"/>
          <w:szCs w:val="20"/>
        </w:rPr>
        <w:t xml:space="preserve">) </w:t>
      </w:r>
      <w:r w:rsidR="001E06D2" w:rsidRPr="000A6A27">
        <w:rPr>
          <w:rFonts w:asciiTheme="minorHAnsi" w:hAnsiTheme="minorHAnsi" w:cstheme="minorHAnsi"/>
          <w:sz w:val="20"/>
          <w:szCs w:val="20"/>
        </w:rPr>
        <w:t>win</w:t>
      </w:r>
      <w:r w:rsidRPr="000A6A27">
        <w:rPr>
          <w:rFonts w:asciiTheme="minorHAnsi" w:hAnsiTheme="minorHAnsi" w:cstheme="minorHAnsi"/>
          <w:sz w:val="20"/>
          <w:szCs w:val="20"/>
        </w:rPr>
        <w:t xml:space="preserve"> per person </w:t>
      </w:r>
      <w:r w:rsidR="00732202" w:rsidRPr="000A6A27">
        <w:rPr>
          <w:rFonts w:asciiTheme="minorHAnsi" w:hAnsiTheme="minorHAnsi" w:cstheme="minorHAnsi"/>
          <w:sz w:val="20"/>
          <w:szCs w:val="20"/>
        </w:rPr>
        <w:t>per date</w:t>
      </w:r>
      <w:r w:rsidR="00FC5D52" w:rsidRPr="000A6A27">
        <w:rPr>
          <w:rFonts w:asciiTheme="minorHAnsi" w:hAnsiTheme="minorHAnsi" w:cstheme="minorHAnsi"/>
          <w:sz w:val="20"/>
          <w:szCs w:val="20"/>
        </w:rPr>
        <w:t xml:space="preserve"> of promotion.</w:t>
      </w:r>
    </w:p>
    <w:p w14:paraId="39F094F6" w14:textId="77777777" w:rsidR="00943E18" w:rsidRPr="000A6A27" w:rsidRDefault="00943E18" w:rsidP="00943E18">
      <w:pPr>
        <w:pStyle w:val="ListParagraph"/>
        <w:numPr>
          <w:ilvl w:val="1"/>
          <w:numId w:val="1"/>
        </w:numPr>
        <w:tabs>
          <w:tab w:val="left" w:pos="720"/>
        </w:tabs>
        <w:ind w:hanging="720"/>
        <w:rPr>
          <w:rFonts w:asciiTheme="minorHAnsi" w:hAnsiTheme="minorHAnsi" w:cstheme="minorHAnsi"/>
          <w:sz w:val="20"/>
          <w:szCs w:val="20"/>
        </w:rPr>
      </w:pPr>
      <w:r w:rsidRPr="000A6A27">
        <w:rPr>
          <w:rFonts w:asciiTheme="minorHAnsi" w:hAnsiTheme="minorHAnsi" w:cstheme="minorHAnsi"/>
          <w:b/>
          <w:i/>
          <w:sz w:val="20"/>
          <w:szCs w:val="20"/>
        </w:rPr>
        <w:t>Management has the right to alter or cancel a promotion at any time.</w:t>
      </w:r>
    </w:p>
    <w:p w14:paraId="5D8F7E34" w14:textId="77777777" w:rsidR="00943E18" w:rsidRPr="000A6A27" w:rsidRDefault="00943E18" w:rsidP="00943E18">
      <w:pPr>
        <w:pStyle w:val="ListParagraph"/>
        <w:tabs>
          <w:tab w:val="left" w:pos="720"/>
        </w:tabs>
        <w:ind w:left="1440"/>
        <w:rPr>
          <w:rFonts w:asciiTheme="minorHAnsi" w:hAnsiTheme="minorHAnsi" w:cstheme="minorHAnsi"/>
          <w:sz w:val="20"/>
          <w:szCs w:val="20"/>
        </w:rPr>
      </w:pPr>
    </w:p>
    <w:p w14:paraId="64E96CC0" w14:textId="77777777" w:rsidR="00943E18" w:rsidRPr="000A6A27" w:rsidRDefault="00943E18" w:rsidP="00943E18">
      <w:pPr>
        <w:pStyle w:val="ListParagraph"/>
        <w:numPr>
          <w:ilvl w:val="0"/>
          <w:numId w:val="1"/>
        </w:numPr>
        <w:rPr>
          <w:rFonts w:asciiTheme="minorHAnsi" w:hAnsiTheme="minorHAnsi" w:cstheme="minorHAnsi"/>
          <w:b/>
          <w:sz w:val="20"/>
          <w:szCs w:val="20"/>
        </w:rPr>
      </w:pPr>
      <w:r w:rsidRPr="000A6A27">
        <w:rPr>
          <w:rFonts w:asciiTheme="minorHAnsi" w:hAnsiTheme="minorHAnsi" w:cstheme="minorHAnsi"/>
          <w:b/>
          <w:sz w:val="20"/>
          <w:szCs w:val="20"/>
        </w:rPr>
        <w:t>Prize Acceptance/Restrictions:</w:t>
      </w:r>
      <w:r w:rsidRPr="000A6A27">
        <w:rPr>
          <w:rFonts w:asciiTheme="minorHAnsi" w:hAnsiTheme="minorHAnsi" w:cstheme="minorHAnsi"/>
          <w:sz w:val="20"/>
          <w:szCs w:val="20"/>
        </w:rPr>
        <w:t xml:space="preserve"> </w:t>
      </w:r>
    </w:p>
    <w:p w14:paraId="69FDF61D" w14:textId="77777777" w:rsidR="00E52847" w:rsidRPr="002F14A7" w:rsidRDefault="00E52847" w:rsidP="00E52847">
      <w:pPr>
        <w:pStyle w:val="ListParagraph"/>
        <w:numPr>
          <w:ilvl w:val="1"/>
          <w:numId w:val="1"/>
        </w:numPr>
        <w:rPr>
          <w:rFonts w:asciiTheme="minorHAnsi" w:hAnsiTheme="minorHAnsi" w:cstheme="minorHAnsi"/>
          <w:b/>
          <w:sz w:val="20"/>
          <w:szCs w:val="20"/>
        </w:rPr>
      </w:pPr>
      <w:r w:rsidRPr="002F14A7">
        <w:rPr>
          <w:rFonts w:asciiTheme="minorHAnsi" w:hAnsiTheme="minorHAnsi" w:cstheme="minorHAnsi"/>
          <w:sz w:val="20"/>
          <w:szCs w:val="20"/>
        </w:rPr>
        <w:t xml:space="preserve">Potential winners must comply with all terms and conditions of these Official Rules and winning is contingent upon fulfilling all requirements.  </w:t>
      </w:r>
    </w:p>
    <w:p w14:paraId="4ED793BF" w14:textId="793673EA" w:rsidR="00E52847" w:rsidRPr="002F14A7" w:rsidRDefault="00E52847" w:rsidP="00E52847">
      <w:pPr>
        <w:pStyle w:val="ListParagraph"/>
        <w:numPr>
          <w:ilvl w:val="1"/>
          <w:numId w:val="1"/>
        </w:numPr>
        <w:rPr>
          <w:rFonts w:asciiTheme="minorHAnsi" w:hAnsiTheme="minorHAnsi" w:cstheme="minorHAnsi"/>
          <w:b/>
          <w:sz w:val="20"/>
          <w:szCs w:val="20"/>
        </w:rPr>
      </w:pPr>
      <w:r w:rsidRPr="002F14A7">
        <w:rPr>
          <w:rFonts w:asciiTheme="minorHAnsi" w:hAnsiTheme="minorHAnsi" w:cstheme="minorHAnsi"/>
          <w:sz w:val="20"/>
          <w:szCs w:val="20"/>
        </w:rPr>
        <w:t xml:space="preserve">The winners will be required to provide non-expired, government issued photo identification and a </w:t>
      </w:r>
      <w:r w:rsidR="00B579E7">
        <w:rPr>
          <w:rFonts w:asciiTheme="minorHAnsi" w:hAnsiTheme="minorHAnsi" w:cstheme="minorHAnsi"/>
          <w:sz w:val="20"/>
          <w:szCs w:val="20"/>
        </w:rPr>
        <w:t>Potawatomi Rewards</w:t>
      </w:r>
      <w:r w:rsidRPr="002F14A7">
        <w:rPr>
          <w:rFonts w:asciiTheme="minorHAnsi" w:hAnsiTheme="minorHAnsi" w:cstheme="minorHAnsi"/>
          <w:sz w:val="20"/>
          <w:szCs w:val="20"/>
        </w:rPr>
        <w:t xml:space="preserve"> card to claim prize.  </w:t>
      </w:r>
    </w:p>
    <w:p w14:paraId="3F4BDEBA" w14:textId="77777777" w:rsidR="00E52847" w:rsidRPr="002F14A7" w:rsidRDefault="00E52847" w:rsidP="00E52847">
      <w:pPr>
        <w:pStyle w:val="ListParagraph"/>
        <w:numPr>
          <w:ilvl w:val="1"/>
          <w:numId w:val="1"/>
        </w:numPr>
        <w:rPr>
          <w:rFonts w:asciiTheme="minorHAnsi" w:hAnsiTheme="minorHAnsi" w:cstheme="minorHAnsi"/>
          <w:b/>
          <w:sz w:val="20"/>
          <w:szCs w:val="20"/>
        </w:rPr>
      </w:pPr>
      <w:r w:rsidRPr="002F14A7">
        <w:rPr>
          <w:rFonts w:asciiTheme="minorHAnsi" w:hAnsiTheme="minorHAnsi" w:cstheme="minorHAnsi"/>
          <w:sz w:val="20"/>
          <w:szCs w:val="20"/>
        </w:rPr>
        <w:t xml:space="preserve">Prizes are not transferrable or assignable. </w:t>
      </w:r>
    </w:p>
    <w:p w14:paraId="5CAC6554" w14:textId="77777777" w:rsidR="00E52847" w:rsidRPr="002F14A7" w:rsidRDefault="00E52847" w:rsidP="00E52847">
      <w:pPr>
        <w:pStyle w:val="ListParagraph"/>
        <w:numPr>
          <w:ilvl w:val="1"/>
          <w:numId w:val="1"/>
        </w:numPr>
        <w:rPr>
          <w:rFonts w:asciiTheme="minorHAnsi" w:hAnsiTheme="minorHAnsi" w:cstheme="minorHAnsi"/>
          <w:b/>
          <w:sz w:val="20"/>
          <w:szCs w:val="20"/>
        </w:rPr>
      </w:pPr>
      <w:r w:rsidRPr="002F14A7">
        <w:rPr>
          <w:rFonts w:asciiTheme="minorHAnsi" w:hAnsiTheme="minorHAnsi" w:cstheme="minorHAnsi"/>
          <w:sz w:val="20"/>
          <w:szCs w:val="20"/>
        </w:rPr>
        <w:t>No substitution allowed except by PC</w:t>
      </w:r>
      <w:r w:rsidR="00B03973">
        <w:rPr>
          <w:rFonts w:asciiTheme="minorHAnsi" w:hAnsiTheme="minorHAnsi" w:cstheme="minorHAnsi"/>
          <w:sz w:val="20"/>
          <w:szCs w:val="20"/>
        </w:rPr>
        <w:t>HC</w:t>
      </w:r>
      <w:r w:rsidRPr="002F14A7">
        <w:rPr>
          <w:rFonts w:asciiTheme="minorHAnsi" w:hAnsiTheme="minorHAnsi" w:cstheme="minorHAnsi"/>
          <w:sz w:val="20"/>
          <w:szCs w:val="20"/>
        </w:rPr>
        <w:t xml:space="preserve">, who may substitute a prize of equal or greater value if advertised prizes become unavailable. </w:t>
      </w:r>
    </w:p>
    <w:p w14:paraId="5CB82699" w14:textId="77777777" w:rsidR="00B87A24" w:rsidRPr="002F14A7" w:rsidRDefault="00E52847" w:rsidP="006F3AD1">
      <w:pPr>
        <w:pStyle w:val="ListParagraph"/>
        <w:numPr>
          <w:ilvl w:val="1"/>
          <w:numId w:val="1"/>
        </w:numPr>
        <w:rPr>
          <w:rFonts w:asciiTheme="minorHAnsi" w:hAnsiTheme="minorHAnsi" w:cstheme="minorHAnsi"/>
          <w:b/>
          <w:sz w:val="20"/>
          <w:szCs w:val="20"/>
        </w:rPr>
      </w:pPr>
      <w:r w:rsidRPr="002F14A7">
        <w:rPr>
          <w:rFonts w:asciiTheme="minorHAnsi" w:hAnsiTheme="minorHAnsi" w:cstheme="minorHAnsi"/>
          <w:sz w:val="20"/>
          <w:szCs w:val="20"/>
        </w:rPr>
        <w:t xml:space="preserve">If a potential winner(s) cannot be contacted or fails to sign the required documents within the required </w:t>
      </w:r>
      <w:proofErr w:type="gramStart"/>
      <w:r w:rsidRPr="002F14A7">
        <w:rPr>
          <w:rFonts w:asciiTheme="minorHAnsi" w:hAnsiTheme="minorHAnsi" w:cstheme="minorHAnsi"/>
          <w:sz w:val="20"/>
          <w:szCs w:val="20"/>
        </w:rPr>
        <w:t>time period</w:t>
      </w:r>
      <w:proofErr w:type="gramEnd"/>
      <w:r w:rsidRPr="002F14A7">
        <w:rPr>
          <w:rFonts w:asciiTheme="minorHAnsi" w:hAnsiTheme="minorHAnsi" w:cstheme="minorHAnsi"/>
          <w:sz w:val="20"/>
          <w:szCs w:val="20"/>
        </w:rPr>
        <w:t>, they forfeit the prize.</w:t>
      </w:r>
    </w:p>
    <w:p w14:paraId="1FADA8AE" w14:textId="77777777" w:rsidR="00FA3CBD" w:rsidRPr="002F14A7" w:rsidRDefault="00FA3CBD" w:rsidP="00943E18">
      <w:pPr>
        <w:pStyle w:val="ListParagraph"/>
        <w:rPr>
          <w:rFonts w:asciiTheme="minorHAnsi" w:hAnsiTheme="minorHAnsi" w:cstheme="minorHAnsi"/>
          <w:b/>
          <w:sz w:val="20"/>
          <w:szCs w:val="20"/>
        </w:rPr>
      </w:pPr>
    </w:p>
    <w:p w14:paraId="642CE0AB"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Release/Publicity/Use of Personal Information:</w:t>
      </w:r>
      <w:r w:rsidRPr="002F14A7">
        <w:rPr>
          <w:rFonts w:asciiTheme="minorHAnsi" w:hAnsiTheme="minorHAnsi" w:cstheme="minorHAnsi"/>
          <w:sz w:val="20"/>
          <w:szCs w:val="20"/>
        </w:rPr>
        <w:t xml:space="preserve"> </w:t>
      </w:r>
    </w:p>
    <w:p w14:paraId="28B3E893" w14:textId="77777777" w:rsidR="00C80F1F" w:rsidRDefault="00943E18" w:rsidP="006B09E2">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Winners will be asked to allow use of his/her name and likeness for promotions/advertising purposes and that if such a request is granted, that an additional waiver must be filled out.</w:t>
      </w:r>
    </w:p>
    <w:p w14:paraId="18EE0AD3" w14:textId="77777777" w:rsidR="006B09E2" w:rsidRPr="006B09E2" w:rsidRDefault="006B09E2" w:rsidP="006B09E2">
      <w:pPr>
        <w:pStyle w:val="ListParagraph"/>
        <w:ind w:left="1440"/>
        <w:rPr>
          <w:rFonts w:asciiTheme="minorHAnsi" w:hAnsiTheme="minorHAnsi" w:cstheme="minorHAnsi"/>
          <w:sz w:val="20"/>
          <w:szCs w:val="20"/>
        </w:rPr>
      </w:pPr>
    </w:p>
    <w:p w14:paraId="7F21F5B3"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General Conditions:</w:t>
      </w:r>
      <w:r w:rsidRPr="002F14A7">
        <w:rPr>
          <w:rFonts w:asciiTheme="minorHAnsi" w:hAnsiTheme="minorHAnsi" w:cstheme="minorHAnsi"/>
          <w:sz w:val="20"/>
          <w:szCs w:val="20"/>
        </w:rPr>
        <w:t xml:space="preserve"> </w:t>
      </w:r>
    </w:p>
    <w:p w14:paraId="54DBC4F1" w14:textId="77777777" w:rsidR="00E52847" w:rsidRPr="002F14A7" w:rsidRDefault="00E52847" w:rsidP="00E52847">
      <w:pPr>
        <w:pStyle w:val="ListParagraph"/>
        <w:numPr>
          <w:ilvl w:val="1"/>
          <w:numId w:val="1"/>
        </w:numPr>
        <w:rPr>
          <w:rFonts w:asciiTheme="minorHAnsi" w:hAnsiTheme="minorHAnsi" w:cstheme="minorHAnsi"/>
          <w:sz w:val="20"/>
          <w:szCs w:val="20"/>
        </w:rPr>
      </w:pPr>
      <w:r w:rsidRPr="002F14A7">
        <w:rPr>
          <w:rFonts w:asciiTheme="minorHAnsi" w:hAnsiTheme="minorHAnsi" w:cstheme="minorHAnsi"/>
          <w:sz w:val="20"/>
          <w:szCs w:val="20"/>
        </w:rPr>
        <w:t>In the event the operation, security or administration of the promotion is impaired in any way for any reason, including, but not limited to, fraud, technical failures, regularly scheduled maintenance, virus, or other technical problem, PC</w:t>
      </w:r>
      <w:r w:rsidR="00B03973">
        <w:rPr>
          <w:rFonts w:asciiTheme="minorHAnsi" w:hAnsiTheme="minorHAnsi" w:cstheme="minorHAnsi"/>
          <w:sz w:val="20"/>
          <w:szCs w:val="20"/>
        </w:rPr>
        <w:t>HC</w:t>
      </w:r>
      <w:r w:rsidRPr="002F14A7">
        <w:rPr>
          <w:rFonts w:asciiTheme="minorHAnsi" w:hAnsiTheme="minorHAnsi" w:cstheme="minorHAnsi"/>
          <w:sz w:val="20"/>
          <w:szCs w:val="20"/>
        </w:rPr>
        <w:t xml:space="preserve"> reserves all rights, in its sole discretion, may:</w:t>
      </w:r>
    </w:p>
    <w:p w14:paraId="0E1F4791" w14:textId="77777777" w:rsidR="00E52847" w:rsidRPr="002F14A7" w:rsidRDefault="00E52847" w:rsidP="00E52847">
      <w:pPr>
        <w:pStyle w:val="ListParagraph"/>
        <w:numPr>
          <w:ilvl w:val="2"/>
          <w:numId w:val="1"/>
        </w:numPr>
        <w:rPr>
          <w:rFonts w:asciiTheme="minorHAnsi" w:hAnsiTheme="minorHAnsi" w:cstheme="minorHAnsi"/>
          <w:sz w:val="20"/>
          <w:szCs w:val="20"/>
        </w:rPr>
      </w:pPr>
      <w:r w:rsidRPr="002F14A7">
        <w:rPr>
          <w:rFonts w:asciiTheme="minorHAnsi" w:hAnsiTheme="minorHAnsi" w:cstheme="minorHAnsi"/>
          <w:sz w:val="20"/>
          <w:szCs w:val="20"/>
        </w:rPr>
        <w:t>Suspend the Promotional Event to address the impairment and then resume the Promotional Event in a manner that best conforms to the spirit of these Official Rules.</w:t>
      </w:r>
    </w:p>
    <w:p w14:paraId="61093C5F" w14:textId="77777777" w:rsidR="00E52847" w:rsidRPr="002F14A7" w:rsidRDefault="00E52847" w:rsidP="00E52847">
      <w:pPr>
        <w:pStyle w:val="ListParagraph"/>
        <w:numPr>
          <w:ilvl w:val="2"/>
          <w:numId w:val="1"/>
        </w:numPr>
        <w:rPr>
          <w:rFonts w:asciiTheme="minorHAnsi" w:hAnsiTheme="minorHAnsi" w:cstheme="minorHAnsi"/>
          <w:sz w:val="20"/>
          <w:szCs w:val="20"/>
        </w:rPr>
      </w:pPr>
      <w:r w:rsidRPr="002F14A7">
        <w:rPr>
          <w:rFonts w:asciiTheme="minorHAnsi" w:hAnsiTheme="minorHAnsi" w:cstheme="minorHAnsi"/>
          <w:sz w:val="20"/>
          <w:szCs w:val="20"/>
        </w:rPr>
        <w:t>Cancel the Promotional Event and award the prizes in a random drawing among all eligible entries received up to the time of the impairment.</w:t>
      </w:r>
    </w:p>
    <w:p w14:paraId="3A5DF948" w14:textId="77777777" w:rsidR="00E52847" w:rsidRPr="002F14A7" w:rsidRDefault="00E52847" w:rsidP="00E52847">
      <w:pPr>
        <w:pStyle w:val="ListParagraph"/>
        <w:numPr>
          <w:ilvl w:val="1"/>
          <w:numId w:val="1"/>
        </w:numPr>
        <w:rPr>
          <w:rFonts w:asciiTheme="minorHAnsi" w:hAnsiTheme="minorHAnsi" w:cstheme="minorHAnsi"/>
          <w:sz w:val="20"/>
          <w:szCs w:val="20"/>
        </w:rPr>
      </w:pPr>
      <w:r w:rsidRPr="002F14A7">
        <w:rPr>
          <w:rFonts w:asciiTheme="minorHAnsi" w:hAnsiTheme="minorHAnsi" w:cstheme="minorHAnsi"/>
          <w:sz w:val="20"/>
          <w:szCs w:val="20"/>
        </w:rPr>
        <w:t>PC</w:t>
      </w:r>
      <w:r w:rsidR="00B03973">
        <w:rPr>
          <w:rFonts w:asciiTheme="minorHAnsi" w:hAnsiTheme="minorHAnsi" w:cstheme="minorHAnsi"/>
          <w:sz w:val="20"/>
          <w:szCs w:val="20"/>
        </w:rPr>
        <w:t>HC</w:t>
      </w:r>
      <w:r w:rsidRPr="002F14A7">
        <w:rPr>
          <w:rFonts w:asciiTheme="minorHAnsi" w:hAnsiTheme="minorHAnsi" w:cstheme="minorHAnsi"/>
          <w:sz w:val="20"/>
          <w:szCs w:val="20"/>
        </w:rPr>
        <w:t xml:space="preserve"> reserves the right in its sole discretion to disqualify any individual it finds to be tampering with the entry process or the operation of the promotion or to be acting in violation of these Official Rules or any other promotion, or in an unsportsmanlike or disruptive manner. </w:t>
      </w:r>
    </w:p>
    <w:p w14:paraId="423100CB" w14:textId="77777777" w:rsidR="00E52847" w:rsidRPr="002F14A7" w:rsidRDefault="00E52847" w:rsidP="00E52847">
      <w:pPr>
        <w:pStyle w:val="ListParagraph"/>
        <w:numPr>
          <w:ilvl w:val="1"/>
          <w:numId w:val="1"/>
        </w:numPr>
        <w:rPr>
          <w:rFonts w:asciiTheme="minorHAnsi" w:hAnsiTheme="minorHAnsi" w:cstheme="minorHAnsi"/>
          <w:sz w:val="20"/>
          <w:szCs w:val="20"/>
        </w:rPr>
      </w:pPr>
      <w:r w:rsidRPr="002F14A7">
        <w:rPr>
          <w:rFonts w:asciiTheme="minorHAnsi" w:hAnsiTheme="minorHAnsi" w:cstheme="minorHAnsi"/>
          <w:sz w:val="20"/>
          <w:szCs w:val="20"/>
        </w:rPr>
        <w:t>Any attempt by any person to undermine the legitimate operation of the Promotional Event may be a violation of criminal and civil law, and should an attempt be made, PC</w:t>
      </w:r>
      <w:r w:rsidR="00B03973">
        <w:rPr>
          <w:rFonts w:asciiTheme="minorHAnsi" w:hAnsiTheme="minorHAnsi" w:cstheme="minorHAnsi"/>
          <w:sz w:val="20"/>
          <w:szCs w:val="20"/>
        </w:rPr>
        <w:t>HC</w:t>
      </w:r>
      <w:r w:rsidRPr="002F14A7">
        <w:rPr>
          <w:rFonts w:asciiTheme="minorHAnsi" w:hAnsiTheme="minorHAnsi" w:cstheme="minorHAnsi"/>
          <w:sz w:val="20"/>
          <w:szCs w:val="20"/>
        </w:rPr>
        <w:t xml:space="preserve"> reserves the right to </w:t>
      </w:r>
      <w:proofErr w:type="gramStart"/>
      <w:r w:rsidRPr="002F14A7">
        <w:rPr>
          <w:rFonts w:asciiTheme="minorHAnsi" w:hAnsiTheme="minorHAnsi" w:cstheme="minorHAnsi"/>
          <w:sz w:val="20"/>
          <w:szCs w:val="20"/>
        </w:rPr>
        <w:t>seek damages from any such person to the fullest extent</w:t>
      </w:r>
      <w:proofErr w:type="gramEnd"/>
      <w:r w:rsidRPr="002F14A7">
        <w:rPr>
          <w:rFonts w:asciiTheme="minorHAnsi" w:hAnsiTheme="minorHAnsi" w:cstheme="minorHAnsi"/>
          <w:sz w:val="20"/>
          <w:szCs w:val="20"/>
        </w:rPr>
        <w:t xml:space="preserve"> of the law. </w:t>
      </w:r>
    </w:p>
    <w:p w14:paraId="6CF84A14" w14:textId="77777777" w:rsidR="00E52847" w:rsidRPr="002F14A7" w:rsidRDefault="00E52847" w:rsidP="00E52847">
      <w:pPr>
        <w:pStyle w:val="ListParagraph"/>
        <w:numPr>
          <w:ilvl w:val="1"/>
          <w:numId w:val="1"/>
        </w:numPr>
        <w:rPr>
          <w:rFonts w:asciiTheme="minorHAnsi" w:hAnsiTheme="minorHAnsi" w:cstheme="minorHAnsi"/>
          <w:sz w:val="20"/>
          <w:szCs w:val="20"/>
        </w:rPr>
      </w:pPr>
      <w:r w:rsidRPr="002F14A7">
        <w:rPr>
          <w:rFonts w:asciiTheme="minorHAnsi" w:hAnsiTheme="minorHAnsi" w:cstheme="minorHAnsi"/>
          <w:sz w:val="20"/>
          <w:szCs w:val="20"/>
        </w:rPr>
        <w:t>PC</w:t>
      </w:r>
      <w:r w:rsidR="00B03973">
        <w:rPr>
          <w:rFonts w:asciiTheme="minorHAnsi" w:hAnsiTheme="minorHAnsi" w:cstheme="minorHAnsi"/>
          <w:sz w:val="20"/>
          <w:szCs w:val="20"/>
        </w:rPr>
        <w:t>HC</w:t>
      </w:r>
      <w:r w:rsidRPr="002F14A7">
        <w:rPr>
          <w:rFonts w:asciiTheme="minorHAnsi" w:hAnsiTheme="minorHAnsi" w:cstheme="minorHAnsi"/>
          <w:sz w:val="20"/>
          <w:szCs w:val="20"/>
        </w:rPr>
        <w:t>’s failure to enforce any term of these General Rules shall not constitute a waiver of that provision.</w:t>
      </w:r>
    </w:p>
    <w:p w14:paraId="0C3ED568" w14:textId="77777777" w:rsidR="00943E18" w:rsidRPr="002F14A7" w:rsidRDefault="00943E18" w:rsidP="00943E18">
      <w:pPr>
        <w:pStyle w:val="ListParagraph"/>
        <w:rPr>
          <w:rFonts w:asciiTheme="minorHAnsi" w:hAnsiTheme="minorHAnsi" w:cstheme="minorHAnsi"/>
          <w:sz w:val="20"/>
          <w:szCs w:val="20"/>
        </w:rPr>
      </w:pPr>
    </w:p>
    <w:p w14:paraId="618DBF3C"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lastRenderedPageBreak/>
        <w:t>Limitations of Liability and Release</w:t>
      </w:r>
      <w:r w:rsidRPr="002F14A7">
        <w:rPr>
          <w:rFonts w:asciiTheme="minorHAnsi" w:hAnsiTheme="minorHAnsi" w:cstheme="minorHAnsi"/>
          <w:sz w:val="20"/>
          <w:szCs w:val="20"/>
        </w:rPr>
        <w:t xml:space="preserve">. </w:t>
      </w:r>
    </w:p>
    <w:p w14:paraId="15EE5371" w14:textId="77777777" w:rsidR="00E52847" w:rsidRPr="002F14A7" w:rsidRDefault="00E52847" w:rsidP="00E52847">
      <w:pPr>
        <w:pStyle w:val="ListParagraph"/>
        <w:rPr>
          <w:rFonts w:asciiTheme="minorHAnsi" w:hAnsiTheme="minorHAnsi" w:cstheme="minorHAnsi"/>
          <w:sz w:val="20"/>
          <w:szCs w:val="20"/>
        </w:rPr>
      </w:pPr>
      <w:r w:rsidRPr="002F14A7">
        <w:rPr>
          <w:rFonts w:asciiTheme="minorHAnsi" w:hAnsiTheme="minorHAnsi" w:cstheme="minorHAnsi"/>
          <w:sz w:val="20"/>
          <w:szCs w:val="20"/>
        </w:rPr>
        <w:t>Entrants agree to release and hold harmless PC</w:t>
      </w:r>
      <w:r w:rsidR="00B03973">
        <w:rPr>
          <w:rFonts w:asciiTheme="minorHAnsi" w:hAnsiTheme="minorHAnsi" w:cstheme="minorHAnsi"/>
          <w:sz w:val="20"/>
          <w:szCs w:val="20"/>
        </w:rPr>
        <w:t>HC</w:t>
      </w:r>
      <w:r w:rsidRPr="002F14A7">
        <w:rPr>
          <w:rFonts w:asciiTheme="minorHAnsi" w:hAnsiTheme="minorHAnsi" w:cstheme="minorHAnsi"/>
          <w:sz w:val="20"/>
          <w:szCs w:val="20"/>
        </w:rPr>
        <w:t>, the Forest County Potawatomi Community, and their respective promotional partners, prize partners, agents, agencies, and the officers, elected officials, directors, and employees of each of them (the “Released Parties”) from and against any claim or cause of action arising out of participation in the Promotion Event, or acceptance or use of any prize, including but not limited to:</w:t>
      </w:r>
    </w:p>
    <w:p w14:paraId="7303C614"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Unauthorized human intervention in the promotion</w:t>
      </w:r>
    </w:p>
    <w:p w14:paraId="72D2D7A9"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Technical errors related to computer, servers, providers, printers, or telephone or network lines</w:t>
      </w:r>
    </w:p>
    <w:p w14:paraId="1DA86BE7"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Printing errors</w:t>
      </w:r>
    </w:p>
    <w:p w14:paraId="614039FC"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Errors in the administration of the promotion or the processing of registrations and game plays</w:t>
      </w:r>
    </w:p>
    <w:p w14:paraId="77FD53CE"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Late, lost or undeliverable mail</w:t>
      </w:r>
    </w:p>
    <w:p w14:paraId="4C850F2E"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Injury or damage to persons or property which may be caused, directly or indirectly, in whole or in part, from the entrant’s participation in the Promotional Event of acceptance or use of any prize</w:t>
      </w:r>
    </w:p>
    <w:p w14:paraId="27A42F9B" w14:textId="77777777" w:rsidR="00E52847" w:rsidRPr="002F14A7" w:rsidRDefault="00E52847" w:rsidP="00E52847">
      <w:pPr>
        <w:pStyle w:val="ListParagraph"/>
        <w:numPr>
          <w:ilvl w:val="1"/>
          <w:numId w:val="5"/>
        </w:numPr>
        <w:ind w:hanging="720"/>
        <w:rPr>
          <w:rFonts w:asciiTheme="minorHAnsi" w:hAnsiTheme="minorHAnsi" w:cstheme="minorHAnsi"/>
          <w:sz w:val="20"/>
          <w:szCs w:val="20"/>
        </w:rPr>
      </w:pPr>
      <w:r w:rsidRPr="002F14A7">
        <w:rPr>
          <w:rFonts w:asciiTheme="minorHAnsi" w:hAnsiTheme="minorHAnsi" w:cstheme="minorHAnsi"/>
          <w:sz w:val="20"/>
          <w:szCs w:val="20"/>
        </w:rPr>
        <w:t>Entrant waives the right to claim any damages whatsoever, including, but not limited to punitive, consequential, direct or indirect damages</w:t>
      </w:r>
    </w:p>
    <w:p w14:paraId="60C30341" w14:textId="77777777" w:rsidR="00943E18" w:rsidRPr="002F14A7" w:rsidRDefault="00943E18" w:rsidP="00943E18">
      <w:pPr>
        <w:pStyle w:val="ListParagraph"/>
        <w:ind w:left="1440"/>
        <w:rPr>
          <w:rFonts w:asciiTheme="minorHAnsi" w:hAnsiTheme="minorHAnsi" w:cstheme="minorHAnsi"/>
          <w:sz w:val="20"/>
          <w:szCs w:val="20"/>
        </w:rPr>
      </w:pPr>
    </w:p>
    <w:p w14:paraId="3460CC6D"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Official Rules Information:</w:t>
      </w:r>
      <w:r w:rsidRPr="002F14A7">
        <w:rPr>
          <w:rFonts w:asciiTheme="minorHAnsi" w:hAnsiTheme="minorHAnsi" w:cstheme="minorHAnsi"/>
          <w:sz w:val="20"/>
          <w:szCs w:val="20"/>
        </w:rPr>
        <w:t xml:space="preserve"> </w:t>
      </w:r>
    </w:p>
    <w:p w14:paraId="008F3616" w14:textId="77777777" w:rsidR="00943E18" w:rsidRPr="002F14A7" w:rsidRDefault="00943E18" w:rsidP="00943E18">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For a copy of Official Rules, send a self-addressed, stamped envelope with name of specific promotion by the end of registration period to Promotions, Potawatomi C</w:t>
      </w:r>
      <w:r w:rsidR="00CD7474">
        <w:rPr>
          <w:rFonts w:asciiTheme="minorHAnsi" w:hAnsiTheme="minorHAnsi" w:cstheme="minorHAnsi"/>
          <w:sz w:val="20"/>
          <w:szCs w:val="20"/>
        </w:rPr>
        <w:t>asino</w:t>
      </w:r>
      <w:r w:rsidRPr="002F14A7">
        <w:rPr>
          <w:rFonts w:asciiTheme="minorHAnsi" w:hAnsiTheme="minorHAnsi" w:cstheme="minorHAnsi"/>
          <w:sz w:val="20"/>
          <w:szCs w:val="20"/>
        </w:rPr>
        <w:t xml:space="preserve"> Hotel</w:t>
      </w:r>
      <w:r w:rsidR="00B03973">
        <w:rPr>
          <w:rFonts w:asciiTheme="minorHAnsi" w:hAnsiTheme="minorHAnsi" w:cstheme="minorHAnsi"/>
          <w:sz w:val="20"/>
          <w:szCs w:val="20"/>
        </w:rPr>
        <w:t xml:space="preserve"> Ca</w:t>
      </w:r>
      <w:r w:rsidR="00CD7474">
        <w:rPr>
          <w:rFonts w:asciiTheme="minorHAnsi" w:hAnsiTheme="minorHAnsi" w:cstheme="minorHAnsi"/>
          <w:sz w:val="20"/>
          <w:szCs w:val="20"/>
        </w:rPr>
        <w:t>rter</w:t>
      </w:r>
      <w:r w:rsidRPr="002F14A7">
        <w:rPr>
          <w:rFonts w:asciiTheme="minorHAnsi" w:hAnsiTheme="minorHAnsi" w:cstheme="minorHAnsi"/>
          <w:sz w:val="20"/>
          <w:szCs w:val="20"/>
        </w:rPr>
        <w:t>, 618 State Highway 32, Wabeno, WI 54566. Specify “Rules.”</w:t>
      </w:r>
    </w:p>
    <w:p w14:paraId="111A9E38" w14:textId="77777777" w:rsidR="00837B4D" w:rsidRPr="002F14A7" w:rsidRDefault="00837B4D" w:rsidP="00837B4D">
      <w:pPr>
        <w:pStyle w:val="ListParagraph"/>
        <w:rPr>
          <w:rFonts w:asciiTheme="minorHAnsi" w:hAnsiTheme="minorHAnsi" w:cstheme="minorHAnsi"/>
          <w:sz w:val="20"/>
          <w:szCs w:val="20"/>
        </w:rPr>
      </w:pPr>
    </w:p>
    <w:p w14:paraId="453494F9"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Winners List:</w:t>
      </w:r>
      <w:r w:rsidRPr="002F14A7">
        <w:rPr>
          <w:rFonts w:asciiTheme="minorHAnsi" w:hAnsiTheme="minorHAnsi" w:cstheme="minorHAnsi"/>
          <w:sz w:val="20"/>
          <w:szCs w:val="20"/>
        </w:rPr>
        <w:t xml:space="preserve"> </w:t>
      </w:r>
    </w:p>
    <w:p w14:paraId="0D43F681" w14:textId="77777777" w:rsidR="00B87A24" w:rsidRPr="002F14A7" w:rsidRDefault="00943E18" w:rsidP="006F3AD1">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For a copy of the Winner’s List, send a self-addressed, stamped envelope with the name of the specific promotion by the end of the promotion period to Promotions, Potawatomi C</w:t>
      </w:r>
      <w:r w:rsidR="0050274B">
        <w:rPr>
          <w:rFonts w:asciiTheme="minorHAnsi" w:hAnsiTheme="minorHAnsi" w:cstheme="minorHAnsi"/>
          <w:sz w:val="20"/>
          <w:szCs w:val="20"/>
        </w:rPr>
        <w:t>asino</w:t>
      </w:r>
      <w:r w:rsidRPr="002F14A7">
        <w:rPr>
          <w:rFonts w:asciiTheme="minorHAnsi" w:hAnsiTheme="minorHAnsi" w:cstheme="minorHAnsi"/>
          <w:sz w:val="20"/>
          <w:szCs w:val="20"/>
        </w:rPr>
        <w:t xml:space="preserve"> Hotel</w:t>
      </w:r>
      <w:r w:rsidR="00B03973">
        <w:rPr>
          <w:rFonts w:asciiTheme="minorHAnsi" w:hAnsiTheme="minorHAnsi" w:cstheme="minorHAnsi"/>
          <w:sz w:val="20"/>
          <w:szCs w:val="20"/>
        </w:rPr>
        <w:t xml:space="preserve"> Ca</w:t>
      </w:r>
      <w:r w:rsidR="00CD7474">
        <w:rPr>
          <w:rFonts w:asciiTheme="minorHAnsi" w:hAnsiTheme="minorHAnsi" w:cstheme="minorHAnsi"/>
          <w:sz w:val="20"/>
          <w:szCs w:val="20"/>
        </w:rPr>
        <w:t>rter</w:t>
      </w:r>
      <w:r w:rsidRPr="002F14A7">
        <w:rPr>
          <w:rFonts w:asciiTheme="minorHAnsi" w:hAnsiTheme="minorHAnsi" w:cstheme="minorHAnsi"/>
          <w:sz w:val="20"/>
          <w:szCs w:val="20"/>
        </w:rPr>
        <w:t>, 618 State Highway 32, Wabeno, WI 54566. Specify “Winner’s List”</w:t>
      </w:r>
    </w:p>
    <w:p w14:paraId="03546D29" w14:textId="77777777" w:rsidR="00B87A24" w:rsidRPr="002F14A7" w:rsidRDefault="00B87A24" w:rsidP="00943E18">
      <w:pPr>
        <w:pStyle w:val="ListParagraph"/>
        <w:ind w:left="1440"/>
        <w:rPr>
          <w:rFonts w:asciiTheme="minorHAnsi" w:hAnsiTheme="minorHAnsi" w:cstheme="minorHAnsi"/>
          <w:sz w:val="20"/>
          <w:szCs w:val="20"/>
        </w:rPr>
      </w:pPr>
    </w:p>
    <w:p w14:paraId="58EC7D82" w14:textId="77777777" w:rsidR="00943E18" w:rsidRPr="002F14A7" w:rsidRDefault="00943E18" w:rsidP="00943E18">
      <w:pPr>
        <w:pStyle w:val="ListParagraph"/>
        <w:numPr>
          <w:ilvl w:val="0"/>
          <w:numId w:val="1"/>
        </w:numPr>
        <w:rPr>
          <w:rFonts w:asciiTheme="minorHAnsi" w:hAnsiTheme="minorHAnsi" w:cstheme="minorHAnsi"/>
          <w:sz w:val="20"/>
          <w:szCs w:val="20"/>
        </w:rPr>
      </w:pPr>
      <w:r w:rsidRPr="002F14A7">
        <w:rPr>
          <w:rFonts w:asciiTheme="minorHAnsi" w:hAnsiTheme="minorHAnsi" w:cstheme="minorHAnsi"/>
          <w:b/>
          <w:sz w:val="20"/>
          <w:szCs w:val="20"/>
        </w:rPr>
        <w:t>Disputes:</w:t>
      </w:r>
      <w:r w:rsidRPr="002F14A7">
        <w:rPr>
          <w:rFonts w:asciiTheme="minorHAnsi" w:hAnsiTheme="minorHAnsi" w:cstheme="minorHAnsi"/>
          <w:sz w:val="20"/>
          <w:szCs w:val="20"/>
        </w:rPr>
        <w:t xml:space="preserve"> </w:t>
      </w:r>
    </w:p>
    <w:p w14:paraId="0397C63D" w14:textId="77777777" w:rsidR="00943E18" w:rsidRPr="002F14A7" w:rsidRDefault="00943E18" w:rsidP="00943E18">
      <w:pPr>
        <w:pStyle w:val="ListParagraph"/>
        <w:numPr>
          <w:ilvl w:val="1"/>
          <w:numId w:val="1"/>
        </w:numPr>
        <w:ind w:hanging="720"/>
        <w:rPr>
          <w:rFonts w:asciiTheme="minorHAnsi" w:hAnsiTheme="minorHAnsi" w:cstheme="minorHAnsi"/>
          <w:sz w:val="20"/>
          <w:szCs w:val="20"/>
        </w:rPr>
      </w:pPr>
      <w:r w:rsidRPr="002F14A7">
        <w:rPr>
          <w:rFonts w:asciiTheme="minorHAnsi" w:hAnsiTheme="minorHAnsi" w:cstheme="minorHAnsi"/>
          <w:sz w:val="20"/>
          <w:szCs w:val="20"/>
        </w:rPr>
        <w:t xml:space="preserve">As a condition of participating in this giveaway, entrants agree that </w:t>
      </w:r>
      <w:proofErr w:type="gramStart"/>
      <w:r w:rsidRPr="002F14A7">
        <w:rPr>
          <w:rFonts w:asciiTheme="minorHAnsi" w:hAnsiTheme="minorHAnsi" w:cstheme="minorHAnsi"/>
          <w:sz w:val="20"/>
          <w:szCs w:val="20"/>
        </w:rPr>
        <w:t>any and all</w:t>
      </w:r>
      <w:proofErr w:type="gramEnd"/>
      <w:r w:rsidRPr="002F14A7">
        <w:rPr>
          <w:rFonts w:asciiTheme="minorHAnsi" w:hAnsiTheme="minorHAnsi" w:cstheme="minorHAnsi"/>
          <w:sz w:val="20"/>
          <w:szCs w:val="20"/>
        </w:rPr>
        <w:t xml:space="preserve"> disputes arising out of or in connection with this giveaway shall be resolved individually, by PC</w:t>
      </w:r>
      <w:r w:rsidR="00B03973">
        <w:rPr>
          <w:rFonts w:asciiTheme="minorHAnsi" w:hAnsiTheme="minorHAnsi" w:cstheme="minorHAnsi"/>
          <w:sz w:val="20"/>
          <w:szCs w:val="20"/>
        </w:rPr>
        <w:t>HC</w:t>
      </w:r>
      <w:r w:rsidRPr="002F14A7">
        <w:rPr>
          <w:rFonts w:asciiTheme="minorHAnsi" w:hAnsiTheme="minorHAnsi" w:cstheme="minorHAnsi"/>
          <w:sz w:val="20"/>
          <w:szCs w:val="20"/>
        </w:rPr>
        <w:t>. All decisions made by PC</w:t>
      </w:r>
      <w:r w:rsidR="00B03973">
        <w:rPr>
          <w:rFonts w:asciiTheme="minorHAnsi" w:hAnsiTheme="minorHAnsi" w:cstheme="minorHAnsi"/>
          <w:sz w:val="20"/>
          <w:szCs w:val="20"/>
        </w:rPr>
        <w:t>HC</w:t>
      </w:r>
      <w:r w:rsidRPr="002F14A7">
        <w:rPr>
          <w:rFonts w:asciiTheme="minorHAnsi" w:hAnsiTheme="minorHAnsi" w:cstheme="minorHAnsi"/>
          <w:sz w:val="20"/>
          <w:szCs w:val="20"/>
        </w:rPr>
        <w:t xml:space="preserve"> Management are final.</w:t>
      </w:r>
    </w:p>
    <w:p w14:paraId="709CCCC0" w14:textId="77777777" w:rsidR="00943E18" w:rsidRPr="002F14A7" w:rsidRDefault="00943E18" w:rsidP="00943E18">
      <w:pPr>
        <w:pStyle w:val="ListParagraph"/>
        <w:rPr>
          <w:rFonts w:asciiTheme="minorHAnsi" w:hAnsiTheme="minorHAnsi" w:cstheme="minorHAnsi"/>
          <w:b/>
          <w:sz w:val="20"/>
          <w:szCs w:val="20"/>
        </w:rPr>
      </w:pPr>
    </w:p>
    <w:p w14:paraId="4A67E39A" w14:textId="77777777" w:rsidR="00943E18" w:rsidRPr="002F14A7" w:rsidRDefault="00943E18" w:rsidP="00943E18">
      <w:pPr>
        <w:pStyle w:val="ListParagraph"/>
        <w:rPr>
          <w:rFonts w:asciiTheme="minorHAnsi" w:hAnsiTheme="minorHAnsi" w:cstheme="minorHAnsi"/>
          <w:sz w:val="20"/>
          <w:szCs w:val="20"/>
        </w:rPr>
      </w:pPr>
    </w:p>
    <w:p w14:paraId="0E935C8C" w14:textId="77777777" w:rsidR="00943E18" w:rsidRPr="002F14A7" w:rsidRDefault="00943E18" w:rsidP="00943E18">
      <w:pPr>
        <w:spacing w:after="0"/>
        <w:ind w:left="2160" w:firstLine="720"/>
        <w:rPr>
          <w:rFonts w:cstheme="minorHAnsi"/>
          <w:b/>
          <w:sz w:val="20"/>
          <w:szCs w:val="20"/>
        </w:rPr>
      </w:pPr>
    </w:p>
    <w:p w14:paraId="465212EB" w14:textId="77777777" w:rsidR="00943E18" w:rsidRPr="002F14A7" w:rsidRDefault="00943E18" w:rsidP="00943E18">
      <w:pPr>
        <w:spacing w:after="0"/>
        <w:ind w:left="2160" w:firstLine="720"/>
        <w:rPr>
          <w:rFonts w:cstheme="minorHAnsi"/>
          <w:b/>
          <w:sz w:val="20"/>
          <w:szCs w:val="20"/>
        </w:rPr>
      </w:pPr>
    </w:p>
    <w:p w14:paraId="55AC93B7" w14:textId="77777777" w:rsidR="000707C3" w:rsidRPr="002F14A7" w:rsidRDefault="000707C3">
      <w:pPr>
        <w:rPr>
          <w:rFonts w:cstheme="minorHAnsi"/>
          <w:sz w:val="20"/>
          <w:szCs w:val="20"/>
        </w:rPr>
      </w:pPr>
    </w:p>
    <w:sectPr w:rsidR="000707C3" w:rsidRPr="002F14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9564" w14:textId="77777777" w:rsidR="00FF359E" w:rsidRDefault="00FF359E">
      <w:pPr>
        <w:spacing w:after="0" w:line="240" w:lineRule="auto"/>
      </w:pPr>
      <w:r>
        <w:separator/>
      </w:r>
    </w:p>
  </w:endnote>
  <w:endnote w:type="continuationSeparator" w:id="0">
    <w:p w14:paraId="54F7B6BC" w14:textId="77777777" w:rsidR="00FF359E" w:rsidRDefault="00FF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68496"/>
      <w:docPartObj>
        <w:docPartGallery w:val="Page Numbers (Bottom of Page)"/>
        <w:docPartUnique/>
      </w:docPartObj>
    </w:sdtPr>
    <w:sdtEndPr>
      <w:rPr>
        <w:noProof/>
      </w:rPr>
    </w:sdtEndPr>
    <w:sdtContent>
      <w:p w14:paraId="210AA63E" w14:textId="77777777" w:rsidR="00CD72EA" w:rsidRDefault="00856B0A" w:rsidP="00026F99">
        <w:pPr>
          <w:pStyle w:val="Footer"/>
          <w:jc w:val="center"/>
          <w:rPr>
            <w:noProof/>
          </w:rPr>
        </w:pPr>
        <w:r>
          <w:fldChar w:fldCharType="begin"/>
        </w:r>
        <w:r>
          <w:instrText xml:space="preserve"> PAGE   \* MERGEFORMAT </w:instrText>
        </w:r>
        <w:r>
          <w:fldChar w:fldCharType="separate"/>
        </w:r>
        <w:r w:rsidR="00A47D16">
          <w:rPr>
            <w:noProof/>
          </w:rPr>
          <w:t>4</w:t>
        </w:r>
        <w:r>
          <w:rPr>
            <w:noProof/>
          </w:rPr>
          <w:fldChar w:fldCharType="end"/>
        </w:r>
      </w:p>
    </w:sdtContent>
  </w:sdt>
  <w:p w14:paraId="30986AB9" w14:textId="191D2145" w:rsidR="00682F3A" w:rsidRDefault="00856B0A">
    <w:pPr>
      <w:pStyle w:val="Footer"/>
    </w:pPr>
    <w:r>
      <w:t>Rules submitted to compliance on:</w:t>
    </w:r>
    <w:r w:rsidR="007F7355">
      <w:t xml:space="preserve"> </w:t>
    </w:r>
    <w:r w:rsidR="00DC14C3">
      <w:t xml:space="preserve"> </w:t>
    </w:r>
    <w:r w:rsidR="00331261">
      <w:t>6 April 2025</w:t>
    </w:r>
  </w:p>
  <w:p w14:paraId="6242F8A5" w14:textId="277B4D5E" w:rsidR="00CD72EA" w:rsidRDefault="00856B0A">
    <w:pPr>
      <w:pStyle w:val="Footer"/>
    </w:pPr>
    <w:r>
      <w:t>Submitted by:</w:t>
    </w:r>
    <w:r w:rsidR="00D853CD">
      <w:t xml:space="preserve">   </w:t>
    </w:r>
    <w:r w:rsidR="00331261">
      <w:t>AP023633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823F" w14:textId="77777777" w:rsidR="00FF359E" w:rsidRDefault="00FF359E">
      <w:pPr>
        <w:spacing w:after="0" w:line="240" w:lineRule="auto"/>
      </w:pPr>
      <w:r>
        <w:separator/>
      </w:r>
    </w:p>
  </w:footnote>
  <w:footnote w:type="continuationSeparator" w:id="0">
    <w:p w14:paraId="17F5ECB0" w14:textId="77777777" w:rsidR="00FF359E" w:rsidRDefault="00FF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EEE9" w14:textId="77777777" w:rsidR="00CD72EA" w:rsidRDefault="00856B0A">
    <w:pPr>
      <w:pStyle w:val="Header"/>
    </w:pPr>
    <w:r>
      <w:rPr>
        <w:noProof/>
        <w:sz w:val="56"/>
      </w:rPr>
      <w:drawing>
        <wp:inline distT="0" distB="0" distL="0" distR="0" wp14:anchorId="30D747FD" wp14:editId="4DF178A5">
          <wp:extent cx="451262" cy="387082"/>
          <wp:effectExtent l="0" t="0" r="6350" b="0"/>
          <wp:docPr id="1" name="Picture 1" descr="carter verticle black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r verticle black only"/>
                  <pic:cNvPicPr>
                    <a:picLocks noChangeAspect="1" noChangeArrowheads="1"/>
                  </pic:cNvPicPr>
                </pic:nvPicPr>
                <pic:blipFill>
                  <a:blip r:embed="rId1"/>
                  <a:srcRect/>
                  <a:stretch>
                    <a:fillRect/>
                  </a:stretch>
                </pic:blipFill>
                <pic:spPr bwMode="auto">
                  <a:xfrm>
                    <a:off x="0" y="0"/>
                    <a:ext cx="466465" cy="4001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5F41"/>
    <w:multiLevelType w:val="hybridMultilevel"/>
    <w:tmpl w:val="4E36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5521B"/>
    <w:multiLevelType w:val="hybridMultilevel"/>
    <w:tmpl w:val="9872E7DE"/>
    <w:lvl w:ilvl="0" w:tplc="CDE0BC08">
      <w:start w:val="1"/>
      <w:numFmt w:val="upperLetter"/>
      <w:lvlText w:val="%1."/>
      <w:lvlJc w:val="left"/>
      <w:pPr>
        <w:ind w:left="720" w:hanging="360"/>
      </w:pPr>
      <w:rPr>
        <w:rFonts w:eastAsia="Times New Roman" w:hint="default"/>
        <w:b w:val="0"/>
      </w:rPr>
    </w:lvl>
    <w:lvl w:ilvl="1" w:tplc="DB30618C">
      <w:start w:val="1"/>
      <w:numFmt w:val="lowerRoman"/>
      <w:lvlText w:val="%2."/>
      <w:lvlJc w:val="left"/>
      <w:pPr>
        <w:ind w:left="1440" w:hanging="360"/>
      </w:pPr>
      <w:rPr>
        <w:rFonts w:asciiTheme="minorHAnsi" w:eastAsiaTheme="minorHAnsi" w:hAnsiTheme="minorHAnsi" w:cstheme="minorBidi"/>
        <w:b w:val="0"/>
      </w:rPr>
    </w:lvl>
    <w:lvl w:ilvl="2" w:tplc="928A62BE">
      <w:start w:val="1"/>
      <w:numFmt w:val="decimal"/>
      <w:lvlText w:val="%3."/>
      <w:lvlJc w:val="right"/>
      <w:pPr>
        <w:ind w:left="2160" w:hanging="180"/>
      </w:pPr>
      <w:rPr>
        <w:rFonts w:asciiTheme="minorHAnsi" w:eastAsiaTheme="minorHAnsi" w:hAnsiTheme="minorHAns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55D0"/>
    <w:multiLevelType w:val="hybridMultilevel"/>
    <w:tmpl w:val="04C43594"/>
    <w:lvl w:ilvl="0" w:tplc="CD8AD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2136008">
    <w:abstractNumId w:val="1"/>
  </w:num>
  <w:num w:numId="2" w16cid:durableId="750153418">
    <w:abstractNumId w:val="2"/>
  </w:num>
  <w:num w:numId="3" w16cid:durableId="123423737">
    <w:abstractNumId w:val="0"/>
  </w:num>
  <w:num w:numId="4" w16cid:durableId="2121491167">
    <w:abstractNumId w:val="1"/>
  </w:num>
  <w:num w:numId="5" w16cid:durableId="81024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18"/>
    <w:rsid w:val="00000CBF"/>
    <w:rsid w:val="00015CE1"/>
    <w:rsid w:val="000672AD"/>
    <w:rsid w:val="000707C3"/>
    <w:rsid w:val="000829A9"/>
    <w:rsid w:val="00094293"/>
    <w:rsid w:val="00095C4D"/>
    <w:rsid w:val="000A6A27"/>
    <w:rsid w:val="00103112"/>
    <w:rsid w:val="00120643"/>
    <w:rsid w:val="001414D7"/>
    <w:rsid w:val="001450B1"/>
    <w:rsid w:val="0018157D"/>
    <w:rsid w:val="00186978"/>
    <w:rsid w:val="001C32A1"/>
    <w:rsid w:val="001E06D2"/>
    <w:rsid w:val="001E4FE1"/>
    <w:rsid w:val="002215F8"/>
    <w:rsid w:val="002614A8"/>
    <w:rsid w:val="002752EB"/>
    <w:rsid w:val="00283D60"/>
    <w:rsid w:val="00293190"/>
    <w:rsid w:val="002938FA"/>
    <w:rsid w:val="00294A62"/>
    <w:rsid w:val="002B00FC"/>
    <w:rsid w:val="002B2A33"/>
    <w:rsid w:val="002F14A7"/>
    <w:rsid w:val="00331261"/>
    <w:rsid w:val="00334FBF"/>
    <w:rsid w:val="00337E8C"/>
    <w:rsid w:val="00352EE0"/>
    <w:rsid w:val="00355D0F"/>
    <w:rsid w:val="00366C86"/>
    <w:rsid w:val="003920CD"/>
    <w:rsid w:val="00392353"/>
    <w:rsid w:val="003D61AE"/>
    <w:rsid w:val="003E0A52"/>
    <w:rsid w:val="003F0802"/>
    <w:rsid w:val="003F2B3B"/>
    <w:rsid w:val="00407628"/>
    <w:rsid w:val="004245A7"/>
    <w:rsid w:val="00432425"/>
    <w:rsid w:val="00464976"/>
    <w:rsid w:val="00467A31"/>
    <w:rsid w:val="00485E44"/>
    <w:rsid w:val="00487717"/>
    <w:rsid w:val="00495E50"/>
    <w:rsid w:val="004A2E2B"/>
    <w:rsid w:val="004A381D"/>
    <w:rsid w:val="004B1B0D"/>
    <w:rsid w:val="004C5FD7"/>
    <w:rsid w:val="004D2C96"/>
    <w:rsid w:val="004E0956"/>
    <w:rsid w:val="004F6215"/>
    <w:rsid w:val="005000C2"/>
    <w:rsid w:val="00500559"/>
    <w:rsid w:val="0050274B"/>
    <w:rsid w:val="005339CE"/>
    <w:rsid w:val="005370BD"/>
    <w:rsid w:val="00542730"/>
    <w:rsid w:val="00544619"/>
    <w:rsid w:val="00545E6F"/>
    <w:rsid w:val="00560C17"/>
    <w:rsid w:val="005658C8"/>
    <w:rsid w:val="005B48C9"/>
    <w:rsid w:val="005B722C"/>
    <w:rsid w:val="005C0AF4"/>
    <w:rsid w:val="005C72E2"/>
    <w:rsid w:val="005D4061"/>
    <w:rsid w:val="005E531A"/>
    <w:rsid w:val="005F4F40"/>
    <w:rsid w:val="00601050"/>
    <w:rsid w:val="00602A46"/>
    <w:rsid w:val="00603EBA"/>
    <w:rsid w:val="00625C2E"/>
    <w:rsid w:val="00642377"/>
    <w:rsid w:val="00667E30"/>
    <w:rsid w:val="00682F3A"/>
    <w:rsid w:val="00694030"/>
    <w:rsid w:val="006A5649"/>
    <w:rsid w:val="006B09E2"/>
    <w:rsid w:val="006B192D"/>
    <w:rsid w:val="006D1A81"/>
    <w:rsid w:val="006D3883"/>
    <w:rsid w:val="006D74A4"/>
    <w:rsid w:val="006F3AD1"/>
    <w:rsid w:val="00705481"/>
    <w:rsid w:val="00722EE5"/>
    <w:rsid w:val="00732202"/>
    <w:rsid w:val="00741ADA"/>
    <w:rsid w:val="007504B0"/>
    <w:rsid w:val="00761E5B"/>
    <w:rsid w:val="007631D4"/>
    <w:rsid w:val="007634A8"/>
    <w:rsid w:val="007D2A38"/>
    <w:rsid w:val="007D3855"/>
    <w:rsid w:val="007D3FAF"/>
    <w:rsid w:val="007D51F7"/>
    <w:rsid w:val="007E3730"/>
    <w:rsid w:val="007F7355"/>
    <w:rsid w:val="00834AF3"/>
    <w:rsid w:val="00837B4D"/>
    <w:rsid w:val="008438B8"/>
    <w:rsid w:val="00844171"/>
    <w:rsid w:val="00856B0A"/>
    <w:rsid w:val="00861082"/>
    <w:rsid w:val="0086310F"/>
    <w:rsid w:val="008633CB"/>
    <w:rsid w:val="008738C6"/>
    <w:rsid w:val="008822D6"/>
    <w:rsid w:val="008C5581"/>
    <w:rsid w:val="008C6C62"/>
    <w:rsid w:val="008E1C06"/>
    <w:rsid w:val="008E7245"/>
    <w:rsid w:val="00921A93"/>
    <w:rsid w:val="00935536"/>
    <w:rsid w:val="00937F0B"/>
    <w:rsid w:val="00943E18"/>
    <w:rsid w:val="00945C4C"/>
    <w:rsid w:val="009567CF"/>
    <w:rsid w:val="0098427E"/>
    <w:rsid w:val="009A4D4D"/>
    <w:rsid w:val="009C2603"/>
    <w:rsid w:val="009D24F9"/>
    <w:rsid w:val="009E7993"/>
    <w:rsid w:val="00A10407"/>
    <w:rsid w:val="00A12186"/>
    <w:rsid w:val="00A136A0"/>
    <w:rsid w:val="00A16CA2"/>
    <w:rsid w:val="00A417DC"/>
    <w:rsid w:val="00A47D16"/>
    <w:rsid w:val="00A66E71"/>
    <w:rsid w:val="00A90556"/>
    <w:rsid w:val="00A931DF"/>
    <w:rsid w:val="00A9444D"/>
    <w:rsid w:val="00A962BB"/>
    <w:rsid w:val="00A974A2"/>
    <w:rsid w:val="00AB54D8"/>
    <w:rsid w:val="00AB55DC"/>
    <w:rsid w:val="00AD6AFC"/>
    <w:rsid w:val="00AF6A5F"/>
    <w:rsid w:val="00B03973"/>
    <w:rsid w:val="00B039D8"/>
    <w:rsid w:val="00B15926"/>
    <w:rsid w:val="00B16D16"/>
    <w:rsid w:val="00B579E7"/>
    <w:rsid w:val="00B57A7D"/>
    <w:rsid w:val="00B67BEC"/>
    <w:rsid w:val="00B87A24"/>
    <w:rsid w:val="00B935A3"/>
    <w:rsid w:val="00BD7231"/>
    <w:rsid w:val="00BF7505"/>
    <w:rsid w:val="00C00AD7"/>
    <w:rsid w:val="00C37C67"/>
    <w:rsid w:val="00C5612D"/>
    <w:rsid w:val="00C8087D"/>
    <w:rsid w:val="00C80F1F"/>
    <w:rsid w:val="00C852F7"/>
    <w:rsid w:val="00C94B1E"/>
    <w:rsid w:val="00CC248A"/>
    <w:rsid w:val="00CD0998"/>
    <w:rsid w:val="00CD3154"/>
    <w:rsid w:val="00CD5827"/>
    <w:rsid w:val="00CD72EA"/>
    <w:rsid w:val="00CD7474"/>
    <w:rsid w:val="00CF6BA6"/>
    <w:rsid w:val="00D05B30"/>
    <w:rsid w:val="00D11A8D"/>
    <w:rsid w:val="00D35B47"/>
    <w:rsid w:val="00D671E8"/>
    <w:rsid w:val="00D82B90"/>
    <w:rsid w:val="00D853CD"/>
    <w:rsid w:val="00DA27A4"/>
    <w:rsid w:val="00DC14C3"/>
    <w:rsid w:val="00DC45B1"/>
    <w:rsid w:val="00DD1289"/>
    <w:rsid w:val="00DD4870"/>
    <w:rsid w:val="00DF1CAB"/>
    <w:rsid w:val="00E2037F"/>
    <w:rsid w:val="00E20BA3"/>
    <w:rsid w:val="00E25D52"/>
    <w:rsid w:val="00E312A7"/>
    <w:rsid w:val="00E343A3"/>
    <w:rsid w:val="00E4170A"/>
    <w:rsid w:val="00E449E3"/>
    <w:rsid w:val="00E46D6E"/>
    <w:rsid w:val="00E52847"/>
    <w:rsid w:val="00E64909"/>
    <w:rsid w:val="00E86319"/>
    <w:rsid w:val="00E870C3"/>
    <w:rsid w:val="00E87C4D"/>
    <w:rsid w:val="00E92C82"/>
    <w:rsid w:val="00E95D22"/>
    <w:rsid w:val="00E979F8"/>
    <w:rsid w:val="00EB0C85"/>
    <w:rsid w:val="00EB5D4E"/>
    <w:rsid w:val="00ED3248"/>
    <w:rsid w:val="00EE1BE0"/>
    <w:rsid w:val="00F002B5"/>
    <w:rsid w:val="00F076A9"/>
    <w:rsid w:val="00F26592"/>
    <w:rsid w:val="00F32C93"/>
    <w:rsid w:val="00F53BCC"/>
    <w:rsid w:val="00F60C5C"/>
    <w:rsid w:val="00F62034"/>
    <w:rsid w:val="00F6742C"/>
    <w:rsid w:val="00F9379C"/>
    <w:rsid w:val="00F960D6"/>
    <w:rsid w:val="00FA3CBD"/>
    <w:rsid w:val="00FB176E"/>
    <w:rsid w:val="00FB7E93"/>
    <w:rsid w:val="00FC5D52"/>
    <w:rsid w:val="00FD4697"/>
    <w:rsid w:val="00FE15F2"/>
    <w:rsid w:val="00FF1839"/>
    <w:rsid w:val="00FF359E"/>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5BE2"/>
  <w15:chartTrackingRefBased/>
  <w15:docId w15:val="{249AE6C3-7516-45C4-B82B-489AEBD6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E1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3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E18"/>
  </w:style>
  <w:style w:type="paragraph" w:styleId="Footer">
    <w:name w:val="footer"/>
    <w:basedOn w:val="Normal"/>
    <w:link w:val="FooterChar"/>
    <w:uiPriority w:val="99"/>
    <w:unhideWhenUsed/>
    <w:rsid w:val="00943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E18"/>
  </w:style>
  <w:style w:type="paragraph" w:styleId="BalloonText">
    <w:name w:val="Balloon Text"/>
    <w:basedOn w:val="Normal"/>
    <w:link w:val="BalloonTextChar"/>
    <w:uiPriority w:val="99"/>
    <w:semiHidden/>
    <w:unhideWhenUsed/>
    <w:rsid w:val="00D85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CD"/>
    <w:rPr>
      <w:rFonts w:ascii="Segoe UI" w:hAnsi="Segoe UI" w:cs="Segoe UI"/>
      <w:sz w:val="18"/>
      <w:szCs w:val="18"/>
    </w:rPr>
  </w:style>
  <w:style w:type="character" w:customStyle="1" w:styleId="bumpedfont20">
    <w:name w:val="bumpedfont20"/>
    <w:basedOn w:val="DefaultParagraphFont"/>
    <w:rsid w:val="00A6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Forest County Potawatomi Community</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Flannery</dc:creator>
  <cp:keywords/>
  <dc:description/>
  <cp:lastModifiedBy>Ashley Pieper</cp:lastModifiedBy>
  <cp:revision>2</cp:revision>
  <cp:lastPrinted>2023-04-22T02:46:00Z</cp:lastPrinted>
  <dcterms:created xsi:type="dcterms:W3CDTF">2025-05-02T20:34:00Z</dcterms:created>
  <dcterms:modified xsi:type="dcterms:W3CDTF">2025-05-02T20:34:00Z</dcterms:modified>
</cp:coreProperties>
</file>